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ED" w:rsidRDefault="00837BE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公开招聘疫情防控告知书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37BED" w:rsidRPr="00A0011A" w:rsidRDefault="00837BED" w:rsidP="00A0011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0011A">
        <w:rPr>
          <w:rFonts w:ascii="仿宋_GB2312" w:eastAsia="仿宋_GB2312" w:hAnsi="Times New Roman" w:hint="eastAsia"/>
          <w:sz w:val="32"/>
          <w:szCs w:val="32"/>
        </w:rPr>
        <w:t>卫生专业技术人员公开招聘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考试疫情防控相关规定将根据省、市疫情防控的总体部署和最新要求进行动态调整，请各位考生及时关注并严格遵守。现将有关事项告知如下：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考生应主动了解和遵守疫情防控相关规定，加强防疫知识学习，做好个人防护。考前和考试期间，合理安排出行和食宿，主动减少外出和不必要的聚集、人员接触，加强自我健康管理。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请考生务必在考前或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入余前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通过微信、支付宝等渠道和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赣服通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平台申领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，来（返）余考生应提前填报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内入赣（返乡）登记信息。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境外、市外来（返）余的考生应根据疫情防控要求，合理安排行程。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境外考生应至少提前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天抵达国内；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省外考生密切关注居住地疫情情况，根据防控政策要求合理安排时间入余。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考生有以下情形的，须提供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日内核酸检测阴性证明，经现场医务人员评估同意后入场参加考试：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天内有国内中高风险地区旅居史的；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天内出现发热、干咳、嗅觉减退等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异常状况的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从事进口物品搬运、运输、存储和销售等相关工作的，考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天内直接接触过涉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疫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进口冷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链食品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或其他涉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疫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物品的；</w:t>
      </w:r>
    </w:p>
    <w:p w:rsidR="00837BED" w:rsidRDefault="00837BED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其他按规定应提供核酸检测阴性证明的情形。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有以下情形者不得参加考试：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新冠肺炎确诊病例、疑似病例，新冠病毒无症状感染者；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密切接触者、密切接触者的密切接触者。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分钟到达考点。进入考点时，应提供纸质准考证、有效身份证件及其他证明材料查验，并接受体温测量和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color w:val="000000"/>
          <w:sz w:val="32"/>
          <w:szCs w:val="32"/>
        </w:rPr>
        <w:t>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显示绿码（当日更新），且健康状况无异常的考生，可入场参加考试。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837BED" w:rsidRDefault="00837BED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八、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837BED" w:rsidRDefault="00837BED" w:rsidP="00D17528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考生凡有虚假或不实承诺、隐瞒病史、隐瞒旅居史和接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触史、自行服药隐瞒症状、瞒报漏报健康情况、逃避防疫措施的，一经发现，一律不得参加考试；造成不良影响和后果的，将依法依规追究相关责任。</w:t>
      </w:r>
    </w:p>
    <w:sectPr w:rsidR="00837BED" w:rsidSect="006F02BE">
      <w:head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91" w:rsidRDefault="00B25C91">
      <w:r>
        <w:separator/>
      </w:r>
    </w:p>
  </w:endnote>
  <w:endnote w:type="continuationSeparator" w:id="0">
    <w:p w:rsidR="00B25C91" w:rsidRDefault="00B2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91" w:rsidRDefault="00B25C91">
      <w:r>
        <w:separator/>
      </w:r>
    </w:p>
  </w:footnote>
  <w:footnote w:type="continuationSeparator" w:id="0">
    <w:p w:rsidR="00B25C91" w:rsidRDefault="00B2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D" w:rsidRDefault="00837BED" w:rsidP="00A0011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54"/>
    <w:rsid w:val="00004532"/>
    <w:rsid w:val="000438E2"/>
    <w:rsid w:val="00054B9D"/>
    <w:rsid w:val="001B27DE"/>
    <w:rsid w:val="002311FE"/>
    <w:rsid w:val="00260A5B"/>
    <w:rsid w:val="0036612C"/>
    <w:rsid w:val="004F55C9"/>
    <w:rsid w:val="005E7B60"/>
    <w:rsid w:val="006105C4"/>
    <w:rsid w:val="006666A4"/>
    <w:rsid w:val="006D6526"/>
    <w:rsid w:val="006E716C"/>
    <w:rsid w:val="006F02BE"/>
    <w:rsid w:val="0078358F"/>
    <w:rsid w:val="0079710D"/>
    <w:rsid w:val="00837BED"/>
    <w:rsid w:val="00887526"/>
    <w:rsid w:val="00912C51"/>
    <w:rsid w:val="00926B3D"/>
    <w:rsid w:val="0094710A"/>
    <w:rsid w:val="00963D82"/>
    <w:rsid w:val="0099412B"/>
    <w:rsid w:val="00A0011A"/>
    <w:rsid w:val="00A367D0"/>
    <w:rsid w:val="00B25C91"/>
    <w:rsid w:val="00B33E0B"/>
    <w:rsid w:val="00B55E05"/>
    <w:rsid w:val="00B81F3B"/>
    <w:rsid w:val="00BC567B"/>
    <w:rsid w:val="00C53046"/>
    <w:rsid w:val="00D02C54"/>
    <w:rsid w:val="00D17528"/>
    <w:rsid w:val="00D24A4D"/>
    <w:rsid w:val="00D42EB8"/>
    <w:rsid w:val="00D8652A"/>
    <w:rsid w:val="00DF2A1B"/>
    <w:rsid w:val="00E81424"/>
    <w:rsid w:val="00EF285A"/>
    <w:rsid w:val="00F723F2"/>
    <w:rsid w:val="00F97A6B"/>
    <w:rsid w:val="01B35408"/>
    <w:rsid w:val="022B0AA5"/>
    <w:rsid w:val="03382C29"/>
    <w:rsid w:val="03477956"/>
    <w:rsid w:val="04AC43EC"/>
    <w:rsid w:val="05E31A08"/>
    <w:rsid w:val="05F3092E"/>
    <w:rsid w:val="06376D4A"/>
    <w:rsid w:val="07E30E06"/>
    <w:rsid w:val="0B850806"/>
    <w:rsid w:val="0DBC70B1"/>
    <w:rsid w:val="0DF217A7"/>
    <w:rsid w:val="0F2837B4"/>
    <w:rsid w:val="0F8229CF"/>
    <w:rsid w:val="0FBF54BB"/>
    <w:rsid w:val="11167C47"/>
    <w:rsid w:val="112E6B35"/>
    <w:rsid w:val="11AF3CEF"/>
    <w:rsid w:val="120E1B42"/>
    <w:rsid w:val="125F6331"/>
    <w:rsid w:val="12F54875"/>
    <w:rsid w:val="133631FF"/>
    <w:rsid w:val="14763042"/>
    <w:rsid w:val="150F1A17"/>
    <w:rsid w:val="151C163A"/>
    <w:rsid w:val="153D34C4"/>
    <w:rsid w:val="16316C2E"/>
    <w:rsid w:val="16692E53"/>
    <w:rsid w:val="17281610"/>
    <w:rsid w:val="17F36B4B"/>
    <w:rsid w:val="18545A85"/>
    <w:rsid w:val="198830B3"/>
    <w:rsid w:val="19EF4746"/>
    <w:rsid w:val="1BC06B86"/>
    <w:rsid w:val="1CE92476"/>
    <w:rsid w:val="1DB05B7D"/>
    <w:rsid w:val="20826A5A"/>
    <w:rsid w:val="20922A98"/>
    <w:rsid w:val="20FF2220"/>
    <w:rsid w:val="227901A2"/>
    <w:rsid w:val="23E5428E"/>
    <w:rsid w:val="25093898"/>
    <w:rsid w:val="258B7967"/>
    <w:rsid w:val="25F66564"/>
    <w:rsid w:val="26B6668A"/>
    <w:rsid w:val="26DE706C"/>
    <w:rsid w:val="26F2513A"/>
    <w:rsid w:val="27960021"/>
    <w:rsid w:val="283F2F88"/>
    <w:rsid w:val="29A42322"/>
    <w:rsid w:val="2A324F03"/>
    <w:rsid w:val="2A746FA3"/>
    <w:rsid w:val="2C3D4B68"/>
    <w:rsid w:val="2CA97262"/>
    <w:rsid w:val="2FC50E90"/>
    <w:rsid w:val="30914508"/>
    <w:rsid w:val="31705091"/>
    <w:rsid w:val="317B43C2"/>
    <w:rsid w:val="31980328"/>
    <w:rsid w:val="31D97F57"/>
    <w:rsid w:val="32871D89"/>
    <w:rsid w:val="331C2954"/>
    <w:rsid w:val="33230E96"/>
    <w:rsid w:val="336341A5"/>
    <w:rsid w:val="34F26EE1"/>
    <w:rsid w:val="35F25010"/>
    <w:rsid w:val="380A5A40"/>
    <w:rsid w:val="38155F47"/>
    <w:rsid w:val="384675B4"/>
    <w:rsid w:val="38714C81"/>
    <w:rsid w:val="3BF77CA8"/>
    <w:rsid w:val="3C2634E3"/>
    <w:rsid w:val="3C394EB5"/>
    <w:rsid w:val="3D41282D"/>
    <w:rsid w:val="3E2142CC"/>
    <w:rsid w:val="3E772D88"/>
    <w:rsid w:val="40001434"/>
    <w:rsid w:val="41E74851"/>
    <w:rsid w:val="425B1D53"/>
    <w:rsid w:val="42A60DAC"/>
    <w:rsid w:val="42CA44D7"/>
    <w:rsid w:val="43510617"/>
    <w:rsid w:val="43D05FD5"/>
    <w:rsid w:val="444C12E9"/>
    <w:rsid w:val="44A56C4F"/>
    <w:rsid w:val="48214451"/>
    <w:rsid w:val="48514838"/>
    <w:rsid w:val="495854DF"/>
    <w:rsid w:val="4B5C48F3"/>
    <w:rsid w:val="4B8A19CB"/>
    <w:rsid w:val="4D155053"/>
    <w:rsid w:val="4E1761FC"/>
    <w:rsid w:val="4E54798F"/>
    <w:rsid w:val="4EE73C7C"/>
    <w:rsid w:val="4F642902"/>
    <w:rsid w:val="4FE6244A"/>
    <w:rsid w:val="501A4B6A"/>
    <w:rsid w:val="54DE7F6C"/>
    <w:rsid w:val="55195B48"/>
    <w:rsid w:val="56425F62"/>
    <w:rsid w:val="56903D85"/>
    <w:rsid w:val="56B23D48"/>
    <w:rsid w:val="5C2D17C4"/>
    <w:rsid w:val="5C3C1C3F"/>
    <w:rsid w:val="5CE8037D"/>
    <w:rsid w:val="5D8705CF"/>
    <w:rsid w:val="5EBA5165"/>
    <w:rsid w:val="60AE6FFC"/>
    <w:rsid w:val="60CD3C16"/>
    <w:rsid w:val="614C336F"/>
    <w:rsid w:val="61921692"/>
    <w:rsid w:val="62A47495"/>
    <w:rsid w:val="63DB7E14"/>
    <w:rsid w:val="640979AE"/>
    <w:rsid w:val="64DD68E8"/>
    <w:rsid w:val="659F65F2"/>
    <w:rsid w:val="679A06BC"/>
    <w:rsid w:val="68AA21D2"/>
    <w:rsid w:val="6A4D34A0"/>
    <w:rsid w:val="6C8A55B1"/>
    <w:rsid w:val="6F932B02"/>
    <w:rsid w:val="70396FDE"/>
    <w:rsid w:val="703C7811"/>
    <w:rsid w:val="717E16B1"/>
    <w:rsid w:val="71BB61BA"/>
    <w:rsid w:val="76F01669"/>
    <w:rsid w:val="78322BEE"/>
    <w:rsid w:val="793F19C4"/>
    <w:rsid w:val="7BFE1EA9"/>
    <w:rsid w:val="7C3D335E"/>
    <w:rsid w:val="7C9A1A25"/>
    <w:rsid w:val="7DCF32CE"/>
    <w:rsid w:val="7E1067D1"/>
    <w:rsid w:val="7E954F6C"/>
    <w:rsid w:val="7FA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6F02BE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926B3D"/>
    <w:rPr>
      <w:rFonts w:ascii="Calibri" w:hAnsi="Calibri" w:cs="Times New Roman"/>
      <w:sz w:val="24"/>
      <w:szCs w:val="24"/>
    </w:rPr>
  </w:style>
  <w:style w:type="paragraph" w:styleId="a4">
    <w:name w:val="Balloon Text"/>
    <w:basedOn w:val="a"/>
    <w:link w:val="Char0"/>
    <w:uiPriority w:val="99"/>
    <w:rsid w:val="006F02B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F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6F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6F02B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6F02B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Emphasis"/>
    <w:basedOn w:val="a0"/>
    <w:uiPriority w:val="99"/>
    <w:qFormat/>
    <w:rsid w:val="006F02BE"/>
    <w:rPr>
      <w:rFonts w:cs="Times New Roman"/>
      <w:i/>
    </w:rPr>
  </w:style>
  <w:style w:type="character" w:styleId="a9">
    <w:name w:val="annotation reference"/>
    <w:basedOn w:val="a0"/>
    <w:uiPriority w:val="99"/>
    <w:rsid w:val="006F02BE"/>
    <w:rPr>
      <w:rFonts w:cs="Times New Roman"/>
      <w:sz w:val="21"/>
      <w:szCs w:val="21"/>
    </w:rPr>
  </w:style>
  <w:style w:type="paragraph" w:customStyle="1" w:styleId="1">
    <w:name w:val="修订1"/>
    <w:hidden/>
    <w:uiPriority w:val="99"/>
    <w:rsid w:val="006F02BE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DELL</dc:creator>
  <cp:keywords/>
  <dc:description/>
  <cp:lastModifiedBy>人力资源部</cp:lastModifiedBy>
  <cp:revision>4</cp:revision>
  <cp:lastPrinted>2021-02-26T03:33:00Z</cp:lastPrinted>
  <dcterms:created xsi:type="dcterms:W3CDTF">2021-10-26T07:35:00Z</dcterms:created>
  <dcterms:modified xsi:type="dcterms:W3CDTF">2021-12-30T01:57:00Z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