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C7E" w:rsidRPr="000402EB" w:rsidRDefault="000D6C7E">
      <w:pPr>
        <w:spacing w:line="800" w:lineRule="atLeast"/>
        <w:jc w:val="center"/>
        <w:outlineLvl w:val="0"/>
        <w:rPr>
          <w:rFonts w:ascii="宋体"/>
          <w:b/>
          <w:bCs/>
          <w:sz w:val="36"/>
          <w:szCs w:val="36"/>
        </w:rPr>
      </w:pPr>
      <w:r w:rsidRPr="000402EB">
        <w:rPr>
          <w:rFonts w:ascii="宋体" w:hAnsi="宋体" w:hint="eastAsia"/>
          <w:b/>
          <w:bCs/>
          <w:sz w:val="36"/>
          <w:szCs w:val="36"/>
        </w:rPr>
        <w:t>第一章</w:t>
      </w:r>
      <w:r w:rsidRPr="000402EB">
        <w:rPr>
          <w:rFonts w:ascii="宋体" w:hAnsi="宋体"/>
          <w:b/>
          <w:bCs/>
          <w:sz w:val="36"/>
          <w:szCs w:val="36"/>
        </w:rPr>
        <w:t xml:space="preserve"> </w:t>
      </w:r>
      <w:r w:rsidRPr="000402EB">
        <w:rPr>
          <w:rFonts w:ascii="宋体" w:hAnsi="宋体" w:hint="eastAsia"/>
          <w:b/>
          <w:bCs/>
          <w:sz w:val="36"/>
          <w:szCs w:val="36"/>
        </w:rPr>
        <w:t>投标邀请书</w:t>
      </w:r>
    </w:p>
    <w:p w:rsidR="000D6C7E" w:rsidRPr="00C7560E" w:rsidRDefault="000D6C7E">
      <w:pPr>
        <w:spacing w:line="800" w:lineRule="atLeast"/>
        <w:jc w:val="center"/>
        <w:rPr>
          <w:rFonts w:ascii="宋体"/>
          <w:b/>
          <w:sz w:val="28"/>
          <w:szCs w:val="28"/>
        </w:rPr>
      </w:pPr>
    </w:p>
    <w:p w:rsidR="000D6C7E" w:rsidRPr="00C7560E" w:rsidRDefault="000D6C7E" w:rsidP="001F35D1">
      <w:pPr>
        <w:adjustRightInd w:val="0"/>
        <w:snapToGrid w:val="0"/>
        <w:spacing w:line="360" w:lineRule="auto"/>
        <w:ind w:firstLineChars="200" w:firstLine="562"/>
        <w:rPr>
          <w:rFonts w:ascii="宋体"/>
          <w:bCs/>
          <w:sz w:val="28"/>
          <w:szCs w:val="28"/>
        </w:rPr>
      </w:pPr>
      <w:r w:rsidRPr="00C7560E">
        <w:rPr>
          <w:rFonts w:ascii="宋体" w:hAnsi="宋体" w:hint="eastAsia"/>
          <w:b/>
          <w:bCs/>
          <w:sz w:val="28"/>
          <w:szCs w:val="28"/>
        </w:rPr>
        <w:t>项目名称：</w:t>
      </w:r>
      <w:r w:rsidRPr="00C7560E">
        <w:rPr>
          <w:rFonts w:ascii="宋体" w:hAnsi="宋体" w:hint="eastAsia"/>
          <w:bCs/>
          <w:sz w:val="28"/>
          <w:szCs w:val="28"/>
        </w:rPr>
        <w:t>新余市人民医院</w:t>
      </w:r>
      <w:r w:rsidRPr="00C7560E">
        <w:rPr>
          <w:rFonts w:ascii="宋体" w:hAnsi="宋体"/>
          <w:bCs/>
          <w:sz w:val="28"/>
          <w:szCs w:val="28"/>
        </w:rPr>
        <w:t xml:space="preserve"> </w:t>
      </w:r>
      <w:r w:rsidRPr="00C7560E">
        <w:rPr>
          <w:rFonts w:ascii="宋体" w:hAnsi="宋体" w:hint="eastAsia"/>
          <w:bCs/>
          <w:sz w:val="28"/>
          <w:szCs w:val="28"/>
        </w:rPr>
        <w:t>“移动互联网医院－患者移动服务平台”项目</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1.</w:t>
      </w:r>
      <w:r w:rsidRPr="00C7560E">
        <w:rPr>
          <w:rFonts w:ascii="宋体" w:hAnsi="宋体" w:hint="eastAsia"/>
          <w:bCs/>
          <w:sz w:val="28"/>
          <w:szCs w:val="28"/>
        </w:rPr>
        <w:t>招标说明</w:t>
      </w:r>
    </w:p>
    <w:p w:rsidR="000D6C7E" w:rsidRPr="00C7560E" w:rsidRDefault="000D6C7E">
      <w:pPr>
        <w:spacing w:line="360" w:lineRule="auto"/>
        <w:rPr>
          <w:rFonts w:ascii="宋体"/>
          <w:bCs/>
          <w:sz w:val="28"/>
          <w:szCs w:val="28"/>
        </w:rPr>
      </w:pPr>
      <w:r w:rsidRPr="00C7560E">
        <w:rPr>
          <w:rFonts w:ascii="宋体" w:hAnsi="宋体"/>
          <w:bCs/>
          <w:sz w:val="28"/>
          <w:szCs w:val="28"/>
        </w:rPr>
        <w:t xml:space="preserve">    </w:t>
      </w:r>
      <w:r w:rsidRPr="00C7560E">
        <w:rPr>
          <w:rFonts w:ascii="宋体" w:hAnsi="宋体" w:hint="eastAsia"/>
          <w:bCs/>
          <w:sz w:val="28"/>
          <w:szCs w:val="28"/>
        </w:rPr>
        <w:t>（</w:t>
      </w:r>
      <w:r w:rsidRPr="00C7560E">
        <w:rPr>
          <w:rFonts w:ascii="宋体" w:hAnsi="宋体"/>
          <w:bCs/>
          <w:sz w:val="28"/>
          <w:szCs w:val="28"/>
        </w:rPr>
        <w:t>1</w:t>
      </w:r>
      <w:r w:rsidRPr="00C7560E">
        <w:rPr>
          <w:rFonts w:ascii="宋体" w:hAnsi="宋体" w:hint="eastAsia"/>
          <w:bCs/>
          <w:sz w:val="28"/>
          <w:szCs w:val="28"/>
        </w:rPr>
        <w:t>）招标人：新余市人民医院</w:t>
      </w:r>
    </w:p>
    <w:p w:rsidR="000D6C7E" w:rsidRPr="00C7560E" w:rsidRDefault="000D6C7E">
      <w:pPr>
        <w:spacing w:line="360" w:lineRule="auto"/>
        <w:rPr>
          <w:rFonts w:ascii="宋体"/>
          <w:bCs/>
          <w:sz w:val="28"/>
          <w:szCs w:val="28"/>
        </w:rPr>
      </w:pPr>
      <w:r w:rsidRPr="00C7560E">
        <w:rPr>
          <w:rFonts w:ascii="宋体" w:hAnsi="宋体"/>
          <w:bCs/>
          <w:sz w:val="28"/>
          <w:szCs w:val="28"/>
        </w:rPr>
        <w:t xml:space="preserve">    </w:t>
      </w:r>
      <w:r w:rsidRPr="00C7560E">
        <w:rPr>
          <w:rFonts w:ascii="宋体" w:hAnsi="宋体" w:hint="eastAsia"/>
          <w:bCs/>
          <w:sz w:val="28"/>
          <w:szCs w:val="28"/>
        </w:rPr>
        <w:t>（</w:t>
      </w:r>
      <w:r w:rsidRPr="00C7560E">
        <w:rPr>
          <w:rFonts w:ascii="宋体" w:hAnsi="宋体"/>
          <w:bCs/>
          <w:sz w:val="28"/>
          <w:szCs w:val="28"/>
        </w:rPr>
        <w:t>2</w:t>
      </w:r>
      <w:r w:rsidRPr="00C7560E">
        <w:rPr>
          <w:rFonts w:ascii="宋体" w:hAnsi="宋体" w:hint="eastAsia"/>
          <w:bCs/>
          <w:sz w:val="28"/>
          <w:szCs w:val="28"/>
        </w:rPr>
        <w:t>）招标内容：</w:t>
      </w:r>
    </w:p>
    <w:p w:rsidR="000D6C7E" w:rsidRPr="00C7560E" w:rsidRDefault="000D6C7E">
      <w:pPr>
        <w:spacing w:line="360" w:lineRule="auto"/>
        <w:ind w:firstLine="560"/>
        <w:rPr>
          <w:rFonts w:ascii="宋体"/>
          <w:bCs/>
          <w:sz w:val="28"/>
          <w:szCs w:val="28"/>
        </w:rPr>
      </w:pPr>
      <w:r w:rsidRPr="00C7560E">
        <w:rPr>
          <w:rFonts w:ascii="宋体" w:hAnsi="宋体" w:hint="eastAsia"/>
          <w:bCs/>
          <w:sz w:val="28"/>
          <w:szCs w:val="28"/>
        </w:rPr>
        <w:t>新余市人民医院</w:t>
      </w:r>
      <w:r w:rsidRPr="00C7560E">
        <w:rPr>
          <w:rFonts w:ascii="宋体" w:hAnsi="宋体"/>
          <w:bCs/>
          <w:sz w:val="28"/>
          <w:szCs w:val="28"/>
        </w:rPr>
        <w:t xml:space="preserve"> </w:t>
      </w:r>
      <w:r w:rsidRPr="00C7560E">
        <w:rPr>
          <w:rFonts w:ascii="宋体" w:hAnsi="宋体" w:hint="eastAsia"/>
          <w:bCs/>
          <w:sz w:val="28"/>
          <w:szCs w:val="28"/>
        </w:rPr>
        <w:t>“移动互联网医院－患者移动服务平台”项目。</w:t>
      </w:r>
    </w:p>
    <w:p w:rsidR="000D6C7E" w:rsidRPr="00C7560E" w:rsidRDefault="000D6C7E">
      <w:pPr>
        <w:spacing w:line="360" w:lineRule="auto"/>
        <w:rPr>
          <w:rFonts w:ascii="宋体"/>
          <w:bCs/>
          <w:sz w:val="28"/>
          <w:szCs w:val="28"/>
        </w:rPr>
      </w:pPr>
      <w:r w:rsidRPr="00C7560E">
        <w:rPr>
          <w:rFonts w:ascii="宋体" w:hAnsi="宋体"/>
          <w:bCs/>
          <w:sz w:val="28"/>
          <w:szCs w:val="28"/>
        </w:rPr>
        <w:t xml:space="preserve">    </w:t>
      </w:r>
      <w:r w:rsidRPr="00C7560E">
        <w:rPr>
          <w:rFonts w:ascii="宋体" w:hAnsi="宋体" w:hint="eastAsia"/>
          <w:bCs/>
          <w:sz w:val="28"/>
          <w:szCs w:val="28"/>
        </w:rPr>
        <w:t>（</w:t>
      </w:r>
      <w:r w:rsidRPr="00C7560E">
        <w:rPr>
          <w:rFonts w:ascii="宋体" w:hAnsi="宋体"/>
          <w:bCs/>
          <w:sz w:val="28"/>
          <w:szCs w:val="28"/>
        </w:rPr>
        <w:t>3</w:t>
      </w:r>
      <w:r w:rsidRPr="00C7560E">
        <w:rPr>
          <w:rFonts w:ascii="宋体" w:hAnsi="宋体" w:hint="eastAsia"/>
          <w:bCs/>
          <w:sz w:val="28"/>
          <w:szCs w:val="28"/>
        </w:rPr>
        <w:t>）投标人资格与条件：</w:t>
      </w:r>
    </w:p>
    <w:p w:rsidR="000D6C7E" w:rsidRPr="00C7560E" w:rsidRDefault="000D6C7E">
      <w:pPr>
        <w:spacing w:line="360" w:lineRule="auto"/>
        <w:rPr>
          <w:rFonts w:ascii="宋体"/>
          <w:bCs/>
          <w:sz w:val="28"/>
          <w:szCs w:val="28"/>
        </w:rPr>
      </w:pPr>
      <w:r w:rsidRPr="00C7560E">
        <w:rPr>
          <w:rFonts w:ascii="宋体" w:hAnsi="宋体"/>
          <w:bCs/>
          <w:sz w:val="28"/>
          <w:szCs w:val="28"/>
        </w:rPr>
        <w:t xml:space="preserve">    </w:t>
      </w:r>
      <w:r w:rsidRPr="00C7560E">
        <w:rPr>
          <w:rFonts w:ascii="宋体" w:hAnsi="宋体" w:hint="eastAsia"/>
          <w:bCs/>
          <w:sz w:val="28"/>
          <w:szCs w:val="28"/>
        </w:rPr>
        <w:t>必须是中华人民共和国境内注册取得营业执照的独立法人；</w:t>
      </w:r>
    </w:p>
    <w:p w:rsidR="000D6C7E" w:rsidRPr="00C7560E" w:rsidRDefault="000D6C7E">
      <w:pPr>
        <w:spacing w:line="360" w:lineRule="auto"/>
        <w:rPr>
          <w:rFonts w:ascii="宋体"/>
          <w:bCs/>
          <w:sz w:val="28"/>
          <w:szCs w:val="28"/>
        </w:rPr>
      </w:pPr>
      <w:r w:rsidRPr="00C7560E">
        <w:rPr>
          <w:rFonts w:ascii="宋体" w:hAnsi="宋体"/>
          <w:bCs/>
          <w:sz w:val="28"/>
          <w:szCs w:val="28"/>
        </w:rPr>
        <w:t xml:space="preserve">    </w:t>
      </w:r>
      <w:r w:rsidRPr="00C7560E">
        <w:rPr>
          <w:rFonts w:ascii="宋体" w:hAnsi="宋体" w:hint="eastAsia"/>
          <w:bCs/>
          <w:sz w:val="28"/>
          <w:szCs w:val="28"/>
        </w:rPr>
        <w:t>投标人应具有软件企业认证资质证书；</w:t>
      </w:r>
    </w:p>
    <w:p w:rsidR="000D6C7E" w:rsidRPr="00C7560E" w:rsidRDefault="000D6C7E">
      <w:pPr>
        <w:spacing w:line="360" w:lineRule="auto"/>
        <w:rPr>
          <w:rFonts w:ascii="宋体"/>
          <w:bCs/>
          <w:sz w:val="28"/>
          <w:szCs w:val="28"/>
        </w:rPr>
      </w:pPr>
      <w:r w:rsidRPr="00C7560E">
        <w:rPr>
          <w:rFonts w:ascii="宋体" w:hAnsi="宋体"/>
          <w:bCs/>
          <w:sz w:val="28"/>
          <w:szCs w:val="28"/>
        </w:rPr>
        <w:t xml:space="preserve">    </w:t>
      </w:r>
      <w:r w:rsidRPr="00C7560E">
        <w:rPr>
          <w:rFonts w:ascii="宋体" w:hAnsi="宋体" w:hint="eastAsia"/>
          <w:bCs/>
          <w:sz w:val="28"/>
          <w:szCs w:val="28"/>
        </w:rPr>
        <w:t>投标人应具有数字化医院系统的计算机软件著作权登记证书。</w:t>
      </w:r>
    </w:p>
    <w:p w:rsidR="000D6C7E" w:rsidRPr="00C7560E" w:rsidRDefault="000D6C7E">
      <w:pPr>
        <w:adjustRightInd w:val="0"/>
        <w:snapToGrid w:val="0"/>
        <w:spacing w:line="360" w:lineRule="auto"/>
        <w:ind w:firstLine="606"/>
        <w:rPr>
          <w:rFonts w:ascii="宋体"/>
          <w:bCs/>
          <w:sz w:val="28"/>
          <w:szCs w:val="28"/>
        </w:rPr>
      </w:pPr>
      <w:r w:rsidRPr="00C7560E">
        <w:rPr>
          <w:rFonts w:ascii="宋体" w:hAnsi="宋体" w:hint="eastAsia"/>
          <w:bCs/>
          <w:sz w:val="28"/>
          <w:szCs w:val="28"/>
        </w:rPr>
        <w:t>（</w:t>
      </w:r>
      <w:r w:rsidRPr="00C7560E">
        <w:rPr>
          <w:rFonts w:ascii="宋体" w:hAnsi="宋体"/>
          <w:bCs/>
          <w:sz w:val="28"/>
          <w:szCs w:val="28"/>
        </w:rPr>
        <w:t>4</w:t>
      </w:r>
      <w:r w:rsidRPr="00C7560E">
        <w:rPr>
          <w:rFonts w:ascii="宋体" w:hAnsi="宋体" w:hint="eastAsia"/>
          <w:bCs/>
          <w:sz w:val="28"/>
          <w:szCs w:val="28"/>
        </w:rPr>
        <w:t>）该项目资金投入由合作银行出资，后续引入合作银行后，签署三方合作协议中具体明确。</w:t>
      </w:r>
    </w:p>
    <w:p w:rsidR="000D6C7E" w:rsidRPr="00C7560E" w:rsidRDefault="000D6C7E" w:rsidP="001F35D1">
      <w:pPr>
        <w:adjustRightInd w:val="0"/>
        <w:snapToGrid w:val="0"/>
        <w:spacing w:line="360" w:lineRule="auto"/>
        <w:ind w:firstLineChars="200" w:firstLine="560"/>
        <w:rPr>
          <w:rFonts w:ascii="宋体"/>
          <w:bCs/>
          <w:sz w:val="28"/>
          <w:szCs w:val="28"/>
        </w:rPr>
      </w:pPr>
      <w:bookmarkStart w:id="0" w:name="_Toc46738139"/>
      <w:bookmarkStart w:id="1" w:name="_Toc46738400"/>
      <w:bookmarkStart w:id="2" w:name="_Toc12118317"/>
      <w:bookmarkStart w:id="3" w:name="_Toc422207776"/>
      <w:bookmarkStart w:id="4" w:name="_Toc46738273"/>
      <w:r w:rsidRPr="00C7560E">
        <w:rPr>
          <w:rFonts w:ascii="宋体" w:hAnsi="宋体"/>
          <w:bCs/>
          <w:sz w:val="28"/>
          <w:szCs w:val="28"/>
        </w:rPr>
        <w:t>2.</w:t>
      </w:r>
      <w:r w:rsidRPr="00C7560E">
        <w:rPr>
          <w:rFonts w:ascii="宋体" w:hAnsi="宋体" w:hint="eastAsia"/>
          <w:bCs/>
          <w:sz w:val="28"/>
          <w:szCs w:val="28"/>
        </w:rPr>
        <w:t>关于投标文件</w:t>
      </w:r>
      <w:bookmarkEnd w:id="0"/>
      <w:bookmarkEnd w:id="1"/>
      <w:bookmarkEnd w:id="2"/>
      <w:bookmarkEnd w:id="3"/>
      <w:bookmarkEnd w:id="4"/>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投标文件应包括下列部分：</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1</w:t>
      </w:r>
      <w:r w:rsidRPr="00C7560E">
        <w:rPr>
          <w:rFonts w:ascii="宋体" w:hAnsi="宋体" w:hint="eastAsia"/>
          <w:bCs/>
          <w:sz w:val="28"/>
          <w:szCs w:val="28"/>
        </w:rPr>
        <w:t>）开标一览表</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2</w:t>
      </w:r>
      <w:r w:rsidRPr="00C7560E">
        <w:rPr>
          <w:rFonts w:ascii="宋体" w:hAnsi="宋体" w:hint="eastAsia"/>
          <w:bCs/>
          <w:sz w:val="28"/>
          <w:szCs w:val="28"/>
        </w:rPr>
        <w:t>）法人代表授权委托书</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3</w:t>
      </w:r>
      <w:r w:rsidRPr="00C7560E">
        <w:rPr>
          <w:rFonts w:ascii="宋体" w:hAnsi="宋体" w:hint="eastAsia"/>
          <w:bCs/>
          <w:sz w:val="28"/>
          <w:szCs w:val="28"/>
        </w:rPr>
        <w:t>）法人代表及授权代表身份证明文件</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4</w:t>
      </w:r>
      <w:r w:rsidRPr="00C7560E">
        <w:rPr>
          <w:rFonts w:ascii="宋体" w:hAnsi="宋体" w:hint="eastAsia"/>
          <w:bCs/>
          <w:sz w:val="28"/>
          <w:szCs w:val="28"/>
        </w:rPr>
        <w:t>）营业执照、组件机构代码、国家及地方税务登记证等投标单位认为有必要提供或说明的相关证明文件复印件</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5</w:t>
      </w:r>
      <w:r w:rsidRPr="00C7560E">
        <w:rPr>
          <w:rFonts w:ascii="宋体" w:hAnsi="宋体" w:hint="eastAsia"/>
          <w:bCs/>
          <w:sz w:val="28"/>
          <w:szCs w:val="28"/>
        </w:rPr>
        <w:t>）投标单位基本情况与优势介绍</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6</w:t>
      </w:r>
      <w:r w:rsidRPr="00C7560E">
        <w:rPr>
          <w:rFonts w:ascii="宋体" w:hAnsi="宋体" w:hint="eastAsia"/>
          <w:bCs/>
          <w:sz w:val="28"/>
          <w:szCs w:val="28"/>
        </w:rPr>
        <w:t>）投标技术方案</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7</w:t>
      </w:r>
      <w:r w:rsidRPr="00C7560E">
        <w:rPr>
          <w:rFonts w:ascii="宋体" w:hAnsi="宋体" w:hint="eastAsia"/>
          <w:bCs/>
          <w:sz w:val="28"/>
          <w:szCs w:val="28"/>
        </w:rPr>
        <w:t>）售后服务承诺</w:t>
      </w:r>
    </w:p>
    <w:p w:rsidR="000D6C7E" w:rsidRPr="00C7560E" w:rsidRDefault="000D6C7E" w:rsidP="001F35D1">
      <w:pPr>
        <w:adjustRightInd w:val="0"/>
        <w:snapToGrid w:val="0"/>
        <w:spacing w:line="360" w:lineRule="auto"/>
        <w:ind w:firstLineChars="200" w:firstLine="560"/>
        <w:rPr>
          <w:rFonts w:ascii="宋体"/>
          <w:bCs/>
          <w:sz w:val="28"/>
          <w:szCs w:val="28"/>
        </w:rPr>
      </w:pPr>
    </w:p>
    <w:p w:rsidR="000D6C7E" w:rsidRPr="00C7560E" w:rsidRDefault="000D6C7E" w:rsidP="001F35D1">
      <w:pPr>
        <w:adjustRightInd w:val="0"/>
        <w:snapToGrid w:val="0"/>
        <w:spacing w:line="360" w:lineRule="auto"/>
        <w:ind w:firstLineChars="200" w:firstLine="560"/>
        <w:rPr>
          <w:rFonts w:ascii="宋体"/>
          <w:bCs/>
          <w:sz w:val="28"/>
          <w:szCs w:val="28"/>
        </w:rPr>
      </w:pPr>
      <w:bookmarkStart w:id="5" w:name="NotInstantReplyAndDemo"/>
      <w:bookmarkStart w:id="6" w:name="_Toc12118319"/>
      <w:bookmarkStart w:id="7" w:name="_Toc12096399"/>
      <w:bookmarkEnd w:id="5"/>
      <w:r w:rsidRPr="00C7560E">
        <w:rPr>
          <w:rFonts w:ascii="宋体" w:hAnsi="宋体"/>
          <w:bCs/>
          <w:sz w:val="28"/>
          <w:szCs w:val="28"/>
        </w:rPr>
        <w:t>3.</w:t>
      </w:r>
      <w:r w:rsidRPr="00C7560E">
        <w:rPr>
          <w:rFonts w:ascii="宋体" w:hAnsi="宋体" w:hint="eastAsia"/>
          <w:bCs/>
          <w:sz w:val="28"/>
          <w:szCs w:val="28"/>
        </w:rPr>
        <w:t>投标文件的编写</w:t>
      </w:r>
      <w:bookmarkEnd w:id="6"/>
      <w:bookmarkEnd w:id="7"/>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投标文件正本必须打印</w:t>
      </w:r>
      <w:r w:rsidR="001F35D1">
        <w:rPr>
          <w:rFonts w:ascii="宋体" w:hAnsi="宋体" w:hint="eastAsia"/>
          <w:bCs/>
          <w:sz w:val="28"/>
          <w:szCs w:val="28"/>
        </w:rPr>
        <w:t>(一式5份)</w:t>
      </w:r>
      <w:r w:rsidRPr="00C7560E">
        <w:rPr>
          <w:rFonts w:ascii="宋体" w:hAnsi="宋体" w:hint="eastAsia"/>
          <w:bCs/>
          <w:sz w:val="28"/>
          <w:szCs w:val="28"/>
        </w:rPr>
        <w:t>。投标人应按照要求，在正本规定的地方加盖单位公章或由投标人法定代表人（或其委托代理人）签字或盖章，副本可通过正本复印。</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投标文件除签字外必须是印刷形式，其中不许有加行、涂抹或改写。若有修改须由签署投标文件的人进行签字。</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电报、电话、传真形式的投标概不接受。</w:t>
      </w:r>
    </w:p>
    <w:p w:rsidR="000D6C7E" w:rsidRPr="00C7560E" w:rsidRDefault="000D6C7E" w:rsidP="001F35D1">
      <w:pPr>
        <w:adjustRightInd w:val="0"/>
        <w:snapToGrid w:val="0"/>
        <w:spacing w:line="360" w:lineRule="auto"/>
        <w:ind w:firstLineChars="200" w:firstLine="560"/>
        <w:rPr>
          <w:rFonts w:ascii="宋体"/>
          <w:bCs/>
          <w:sz w:val="28"/>
          <w:szCs w:val="28"/>
        </w:rPr>
      </w:pPr>
    </w:p>
    <w:p w:rsidR="000D6C7E" w:rsidRPr="00C7560E" w:rsidRDefault="000D6C7E" w:rsidP="001F35D1">
      <w:pPr>
        <w:adjustRightInd w:val="0"/>
        <w:snapToGrid w:val="0"/>
        <w:spacing w:line="360" w:lineRule="auto"/>
        <w:ind w:firstLineChars="200" w:firstLine="560"/>
        <w:rPr>
          <w:rFonts w:ascii="宋体"/>
          <w:bCs/>
          <w:sz w:val="28"/>
          <w:szCs w:val="28"/>
        </w:rPr>
      </w:pPr>
      <w:bookmarkStart w:id="8" w:name="_Toc12096401"/>
      <w:bookmarkStart w:id="9" w:name="_Toc12118321"/>
      <w:r w:rsidRPr="00C7560E">
        <w:rPr>
          <w:rFonts w:ascii="宋体" w:hAnsi="宋体"/>
          <w:bCs/>
          <w:sz w:val="28"/>
          <w:szCs w:val="28"/>
        </w:rPr>
        <w:t>4.</w:t>
      </w:r>
      <w:r w:rsidRPr="00C7560E">
        <w:rPr>
          <w:rFonts w:ascii="宋体" w:hAnsi="宋体" w:hint="eastAsia"/>
          <w:bCs/>
          <w:sz w:val="28"/>
          <w:szCs w:val="28"/>
        </w:rPr>
        <w:t>投标文件的密封、标记和递交</w:t>
      </w:r>
      <w:bookmarkEnd w:id="8"/>
      <w:bookmarkEnd w:id="9"/>
    </w:p>
    <w:p w:rsidR="000D6C7E" w:rsidRPr="00C7560E" w:rsidRDefault="000D6C7E" w:rsidP="001F35D1">
      <w:pPr>
        <w:adjustRightInd w:val="0"/>
        <w:snapToGrid w:val="0"/>
        <w:spacing w:line="360" w:lineRule="auto"/>
        <w:ind w:firstLineChars="200" w:firstLine="560"/>
        <w:rPr>
          <w:rFonts w:ascii="宋体"/>
          <w:bCs/>
          <w:sz w:val="28"/>
          <w:szCs w:val="28"/>
        </w:rPr>
      </w:pPr>
      <w:bookmarkStart w:id="10" w:name="_Toc12118322"/>
      <w:bookmarkStart w:id="11" w:name="_Toc12096402"/>
      <w:r w:rsidRPr="00C7560E">
        <w:rPr>
          <w:rFonts w:ascii="宋体" w:hAnsi="宋体" w:hint="eastAsia"/>
          <w:bCs/>
          <w:sz w:val="28"/>
          <w:szCs w:val="28"/>
        </w:rPr>
        <w:t>投标文件封面标明“正本”或</w:t>
      </w:r>
      <w:r w:rsidRPr="00C7560E">
        <w:rPr>
          <w:rFonts w:ascii="宋体" w:hAnsi="宋体"/>
          <w:bCs/>
          <w:sz w:val="28"/>
          <w:szCs w:val="28"/>
        </w:rPr>
        <w:t xml:space="preserve"> </w:t>
      </w:r>
      <w:r w:rsidRPr="00C7560E">
        <w:rPr>
          <w:rFonts w:ascii="宋体" w:hAnsi="宋体" w:hint="eastAsia"/>
          <w:bCs/>
          <w:sz w:val="28"/>
          <w:szCs w:val="28"/>
        </w:rPr>
        <w:t>“副本”，并盖章。副本可采用正本的复印件，一旦正本与副本不符，以正本为准。正本</w:t>
      </w:r>
      <w:r w:rsidRPr="00C7560E">
        <w:rPr>
          <w:rFonts w:ascii="宋体" w:hAnsi="宋体"/>
          <w:bCs/>
          <w:sz w:val="28"/>
          <w:szCs w:val="28"/>
        </w:rPr>
        <w:t>1</w:t>
      </w:r>
      <w:r w:rsidRPr="00C7560E">
        <w:rPr>
          <w:rFonts w:ascii="宋体" w:hAnsi="宋体" w:hint="eastAsia"/>
          <w:bCs/>
          <w:sz w:val="28"/>
          <w:szCs w:val="28"/>
        </w:rPr>
        <w:t>套，副本</w:t>
      </w:r>
      <w:r w:rsidRPr="00C7560E">
        <w:rPr>
          <w:rFonts w:ascii="宋体" w:hAnsi="宋体"/>
          <w:bCs/>
          <w:sz w:val="28"/>
          <w:szCs w:val="28"/>
        </w:rPr>
        <w:t>2</w:t>
      </w:r>
      <w:r w:rsidRPr="00C7560E">
        <w:rPr>
          <w:rFonts w:ascii="宋体" w:hAnsi="宋体" w:hint="eastAsia"/>
          <w:bCs/>
          <w:sz w:val="28"/>
          <w:szCs w:val="28"/>
        </w:rPr>
        <w:t>套。</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正本单独封装，副本全部一起封装。封套表面标明</w:t>
      </w:r>
      <w:r w:rsidRPr="00C7560E">
        <w:rPr>
          <w:rFonts w:ascii="宋体" w:hAnsi="宋体"/>
          <w:bCs/>
          <w:sz w:val="28"/>
          <w:szCs w:val="28"/>
        </w:rPr>
        <w:t xml:space="preserve"> </w:t>
      </w:r>
      <w:r w:rsidRPr="00C7560E">
        <w:rPr>
          <w:rFonts w:ascii="宋体" w:hAnsi="宋体" w:hint="eastAsia"/>
          <w:bCs/>
          <w:sz w:val="28"/>
          <w:szCs w:val="28"/>
        </w:rPr>
        <w:t>“正本”或“副本”字样，在每一封套上按以下顺序标明如下字样：</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收件人：新余市人民医院</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项目名称：</w:t>
      </w:r>
      <w:bookmarkStart w:id="12" w:name="ProjectName16"/>
      <w:r w:rsidRPr="00C7560E">
        <w:rPr>
          <w:rFonts w:ascii="宋体" w:hAnsi="宋体" w:hint="eastAsia"/>
          <w:bCs/>
          <w:sz w:val="28"/>
          <w:szCs w:val="28"/>
        </w:rPr>
        <w:t>新余市人民医院</w:t>
      </w:r>
      <w:r w:rsidRPr="00C7560E">
        <w:rPr>
          <w:rFonts w:ascii="宋体" w:hAnsi="宋体"/>
          <w:bCs/>
          <w:sz w:val="28"/>
          <w:szCs w:val="28"/>
        </w:rPr>
        <w:t xml:space="preserve"> </w:t>
      </w:r>
      <w:r w:rsidRPr="00C7560E">
        <w:rPr>
          <w:rFonts w:ascii="宋体" w:hAnsi="宋体" w:hint="eastAsia"/>
          <w:bCs/>
          <w:sz w:val="28"/>
          <w:szCs w:val="28"/>
        </w:rPr>
        <w:t>“移动互联网医院－患者移动服务平台”项目</w:t>
      </w:r>
    </w:p>
    <w:bookmarkEnd w:id="12"/>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投标人名称：</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投标人地址、联系人、电话及传真号码</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投标文件的递交</w:t>
      </w:r>
      <w:bookmarkEnd w:id="10"/>
      <w:bookmarkEnd w:id="11"/>
      <w:r w:rsidRPr="00C7560E">
        <w:rPr>
          <w:rFonts w:ascii="宋体" w:hAnsi="宋体"/>
          <w:bCs/>
          <w:sz w:val="28"/>
          <w:szCs w:val="28"/>
        </w:rPr>
        <w:t>:</w:t>
      </w:r>
      <w:r w:rsidRPr="00C7560E">
        <w:rPr>
          <w:rFonts w:ascii="宋体" w:hAnsi="宋体" w:hint="eastAsia"/>
          <w:bCs/>
          <w:sz w:val="28"/>
          <w:szCs w:val="28"/>
        </w:rPr>
        <w:t>投标文件应于</w:t>
      </w:r>
      <w:r w:rsidRPr="00C7560E">
        <w:rPr>
          <w:rFonts w:ascii="宋体" w:hAnsi="宋体"/>
          <w:bCs/>
          <w:sz w:val="28"/>
          <w:szCs w:val="28"/>
          <w:highlight w:val="yellow"/>
        </w:rPr>
        <w:t>2017</w:t>
      </w:r>
      <w:r w:rsidRPr="00C7560E">
        <w:rPr>
          <w:rFonts w:ascii="宋体" w:hAnsi="宋体" w:hint="eastAsia"/>
          <w:bCs/>
          <w:sz w:val="28"/>
          <w:szCs w:val="28"/>
          <w:highlight w:val="yellow"/>
        </w:rPr>
        <w:t>年</w:t>
      </w:r>
      <w:r w:rsidRPr="00C7560E">
        <w:rPr>
          <w:rFonts w:ascii="宋体" w:hAnsi="宋体"/>
          <w:bCs/>
          <w:sz w:val="28"/>
          <w:szCs w:val="28"/>
          <w:highlight w:val="yellow"/>
        </w:rPr>
        <w:t>12</w:t>
      </w:r>
      <w:r w:rsidRPr="00C7560E">
        <w:rPr>
          <w:rFonts w:ascii="宋体" w:hAnsi="宋体" w:hint="eastAsia"/>
          <w:bCs/>
          <w:sz w:val="28"/>
          <w:szCs w:val="28"/>
          <w:highlight w:val="yellow"/>
        </w:rPr>
        <w:t>月</w:t>
      </w:r>
      <w:r w:rsidRPr="00C7560E">
        <w:rPr>
          <w:rFonts w:ascii="宋体" w:hAnsi="宋体"/>
          <w:bCs/>
          <w:sz w:val="28"/>
          <w:szCs w:val="28"/>
          <w:highlight w:val="yellow"/>
        </w:rPr>
        <w:t>14</w:t>
      </w:r>
      <w:r w:rsidRPr="00C7560E">
        <w:rPr>
          <w:rFonts w:ascii="宋体" w:hAnsi="宋体" w:hint="eastAsia"/>
          <w:bCs/>
          <w:sz w:val="28"/>
          <w:szCs w:val="28"/>
          <w:highlight w:val="yellow"/>
        </w:rPr>
        <w:t>日上午</w:t>
      </w:r>
      <w:r w:rsidRPr="00C7560E">
        <w:rPr>
          <w:rFonts w:ascii="宋体" w:hAnsi="宋体"/>
          <w:bCs/>
          <w:sz w:val="28"/>
          <w:szCs w:val="28"/>
          <w:highlight w:val="yellow"/>
        </w:rPr>
        <w:t>11</w:t>
      </w:r>
      <w:r w:rsidRPr="00C7560E">
        <w:rPr>
          <w:rFonts w:ascii="宋体" w:hAnsi="宋体" w:hint="eastAsia"/>
          <w:bCs/>
          <w:sz w:val="28"/>
          <w:szCs w:val="28"/>
          <w:highlight w:val="yellow"/>
        </w:rPr>
        <w:t>：</w:t>
      </w:r>
      <w:r w:rsidRPr="00C7560E">
        <w:rPr>
          <w:rFonts w:ascii="宋体" w:hAnsi="宋体"/>
          <w:bCs/>
          <w:sz w:val="28"/>
          <w:szCs w:val="28"/>
          <w:highlight w:val="yellow"/>
        </w:rPr>
        <w:t>30</w:t>
      </w:r>
      <w:r w:rsidRPr="00C7560E">
        <w:rPr>
          <w:rFonts w:ascii="宋体" w:hAnsi="宋体" w:hint="eastAsia"/>
          <w:bCs/>
          <w:sz w:val="28"/>
          <w:szCs w:val="28"/>
        </w:rPr>
        <w:t>之前送到新余市人民医院信息科，迟到的投标文件将被拒绝。</w:t>
      </w:r>
    </w:p>
    <w:p w:rsidR="000D6C7E" w:rsidRPr="00C7560E" w:rsidRDefault="000D6C7E" w:rsidP="001F35D1">
      <w:pPr>
        <w:adjustRightInd w:val="0"/>
        <w:snapToGrid w:val="0"/>
        <w:spacing w:line="360" w:lineRule="auto"/>
        <w:ind w:firstLineChars="200" w:firstLine="560"/>
        <w:rPr>
          <w:rFonts w:ascii="宋体"/>
          <w:bCs/>
          <w:sz w:val="28"/>
          <w:szCs w:val="28"/>
        </w:rPr>
      </w:pPr>
    </w:p>
    <w:p w:rsidR="000D6C7E" w:rsidRPr="00C7560E" w:rsidRDefault="000D6C7E" w:rsidP="001F35D1">
      <w:pPr>
        <w:adjustRightInd w:val="0"/>
        <w:snapToGrid w:val="0"/>
        <w:spacing w:line="360" w:lineRule="auto"/>
        <w:ind w:firstLineChars="200" w:firstLine="560"/>
        <w:rPr>
          <w:rFonts w:ascii="宋体"/>
          <w:bCs/>
          <w:sz w:val="28"/>
          <w:szCs w:val="28"/>
        </w:rPr>
      </w:pPr>
      <w:bookmarkStart w:id="13" w:name="_Toc422207781"/>
      <w:bookmarkStart w:id="14" w:name="_Toc59796113"/>
      <w:r w:rsidRPr="00C7560E">
        <w:rPr>
          <w:rFonts w:ascii="宋体" w:hAnsi="宋体"/>
          <w:bCs/>
          <w:sz w:val="28"/>
          <w:szCs w:val="28"/>
        </w:rPr>
        <w:t>5.</w:t>
      </w:r>
      <w:r w:rsidRPr="00C7560E">
        <w:rPr>
          <w:rFonts w:ascii="宋体" w:hAnsi="宋体" w:hint="eastAsia"/>
          <w:bCs/>
          <w:sz w:val="28"/>
          <w:szCs w:val="28"/>
        </w:rPr>
        <w:t>关于中标通知和签订合同</w:t>
      </w:r>
      <w:bookmarkEnd w:id="13"/>
    </w:p>
    <w:p w:rsidR="000D6C7E" w:rsidRPr="00C7560E" w:rsidRDefault="000D6C7E">
      <w:pPr>
        <w:pStyle w:val="af6"/>
        <w:numPr>
          <w:ilvl w:val="0"/>
          <w:numId w:val="3"/>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3"/>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3"/>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3"/>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3"/>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3"/>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3"/>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3"/>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3"/>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4"/>
        </w:numPr>
        <w:tabs>
          <w:tab w:val="left" w:pos="709"/>
        </w:tabs>
        <w:spacing w:line="360" w:lineRule="auto"/>
        <w:ind w:firstLineChars="0"/>
        <w:rPr>
          <w:rFonts w:ascii="宋体" w:cs="Arial"/>
          <w:vanish/>
          <w:sz w:val="28"/>
          <w:szCs w:val="28"/>
        </w:rPr>
      </w:pPr>
    </w:p>
    <w:p w:rsidR="000D6C7E" w:rsidRPr="00C7560E" w:rsidRDefault="000D6C7E">
      <w:pPr>
        <w:pStyle w:val="af6"/>
        <w:numPr>
          <w:ilvl w:val="0"/>
          <w:numId w:val="4"/>
        </w:numPr>
        <w:tabs>
          <w:tab w:val="left" w:pos="709"/>
        </w:tabs>
        <w:spacing w:line="360" w:lineRule="auto"/>
        <w:ind w:firstLineChars="0"/>
        <w:rPr>
          <w:rFonts w:ascii="宋体" w:cs="Arial"/>
          <w:vanish/>
          <w:sz w:val="28"/>
          <w:szCs w:val="28"/>
        </w:rPr>
      </w:pPr>
    </w:p>
    <w:p w:rsidR="000D6C7E" w:rsidRPr="00C7560E" w:rsidRDefault="000D6C7E">
      <w:pPr>
        <w:pStyle w:val="af6"/>
        <w:numPr>
          <w:ilvl w:val="0"/>
          <w:numId w:val="4"/>
        </w:numPr>
        <w:tabs>
          <w:tab w:val="left" w:pos="709"/>
        </w:tabs>
        <w:spacing w:line="360" w:lineRule="auto"/>
        <w:ind w:firstLineChars="0"/>
        <w:rPr>
          <w:rFonts w:ascii="宋体" w:cs="Arial"/>
          <w:vanish/>
          <w:sz w:val="28"/>
          <w:szCs w:val="28"/>
        </w:rPr>
      </w:pPr>
    </w:p>
    <w:p w:rsidR="000D6C7E" w:rsidRPr="00C7560E" w:rsidRDefault="000D6C7E">
      <w:pPr>
        <w:pStyle w:val="af6"/>
        <w:numPr>
          <w:ilvl w:val="0"/>
          <w:numId w:val="4"/>
        </w:numPr>
        <w:tabs>
          <w:tab w:val="left" w:pos="709"/>
        </w:tabs>
        <w:spacing w:line="360" w:lineRule="auto"/>
        <w:ind w:firstLineChars="0"/>
        <w:rPr>
          <w:rFonts w:ascii="宋体" w:cs="Arial"/>
          <w:vanish/>
          <w:sz w:val="28"/>
          <w:szCs w:val="28"/>
        </w:rPr>
      </w:pPr>
    </w:p>
    <w:p w:rsidR="000D6C7E" w:rsidRPr="00C7560E" w:rsidRDefault="000D6C7E">
      <w:pPr>
        <w:pStyle w:val="af6"/>
        <w:numPr>
          <w:ilvl w:val="0"/>
          <w:numId w:val="4"/>
        </w:numPr>
        <w:tabs>
          <w:tab w:val="left" w:pos="709"/>
        </w:tabs>
        <w:spacing w:line="360" w:lineRule="auto"/>
        <w:ind w:firstLineChars="0"/>
        <w:rPr>
          <w:rFonts w:ascii="宋体" w:cs="Arial"/>
          <w:vanish/>
          <w:sz w:val="28"/>
          <w:szCs w:val="28"/>
        </w:rPr>
      </w:pPr>
    </w:p>
    <w:p w:rsidR="000D6C7E" w:rsidRPr="00C7560E" w:rsidRDefault="000D6C7E">
      <w:pPr>
        <w:pStyle w:val="af6"/>
        <w:numPr>
          <w:ilvl w:val="0"/>
          <w:numId w:val="4"/>
        </w:numPr>
        <w:tabs>
          <w:tab w:val="left" w:pos="709"/>
        </w:tabs>
        <w:spacing w:line="360" w:lineRule="auto"/>
        <w:ind w:firstLineChars="0"/>
        <w:rPr>
          <w:rFonts w:ascii="宋体" w:cs="Arial"/>
          <w:vanish/>
          <w:sz w:val="28"/>
          <w:szCs w:val="28"/>
        </w:rPr>
      </w:pPr>
    </w:p>
    <w:p w:rsidR="000D6C7E" w:rsidRPr="00C7560E" w:rsidRDefault="000D6C7E">
      <w:pPr>
        <w:pStyle w:val="af6"/>
        <w:numPr>
          <w:ilvl w:val="0"/>
          <w:numId w:val="4"/>
        </w:numPr>
        <w:tabs>
          <w:tab w:val="left" w:pos="709"/>
        </w:tabs>
        <w:spacing w:line="360" w:lineRule="auto"/>
        <w:ind w:firstLineChars="0"/>
        <w:rPr>
          <w:rFonts w:ascii="宋体" w:cs="Arial"/>
          <w:vanish/>
          <w:sz w:val="28"/>
          <w:szCs w:val="28"/>
        </w:rPr>
      </w:pPr>
    </w:p>
    <w:p w:rsidR="000D6C7E" w:rsidRPr="00C7560E" w:rsidRDefault="000D6C7E">
      <w:pPr>
        <w:pStyle w:val="af6"/>
        <w:numPr>
          <w:ilvl w:val="0"/>
          <w:numId w:val="4"/>
        </w:numPr>
        <w:tabs>
          <w:tab w:val="left" w:pos="709"/>
        </w:tabs>
        <w:spacing w:line="360" w:lineRule="auto"/>
        <w:ind w:firstLineChars="0"/>
        <w:rPr>
          <w:rFonts w:ascii="宋体" w:cs="Arial"/>
          <w:vanish/>
          <w:sz w:val="28"/>
          <w:szCs w:val="28"/>
        </w:rPr>
      </w:pPr>
    </w:p>
    <w:p w:rsidR="000D6C7E" w:rsidRPr="00C7560E" w:rsidRDefault="000D6C7E">
      <w:pPr>
        <w:pStyle w:val="af6"/>
        <w:numPr>
          <w:ilvl w:val="0"/>
          <w:numId w:val="4"/>
        </w:numPr>
        <w:tabs>
          <w:tab w:val="left" w:pos="709"/>
        </w:tabs>
        <w:spacing w:line="360" w:lineRule="auto"/>
        <w:ind w:firstLineChars="0"/>
        <w:rPr>
          <w:rFonts w:ascii="宋体" w:cs="Arial"/>
          <w:vanish/>
          <w:sz w:val="28"/>
          <w:szCs w:val="28"/>
        </w:rPr>
      </w:pPr>
    </w:p>
    <w:p w:rsidR="000D6C7E" w:rsidRPr="00C7560E" w:rsidRDefault="000D6C7E">
      <w:pPr>
        <w:pStyle w:val="af6"/>
        <w:numPr>
          <w:ilvl w:val="1"/>
          <w:numId w:val="4"/>
        </w:numPr>
        <w:tabs>
          <w:tab w:val="left" w:pos="709"/>
        </w:tabs>
        <w:spacing w:line="360" w:lineRule="auto"/>
        <w:ind w:firstLineChars="0"/>
        <w:rPr>
          <w:rFonts w:ascii="宋体" w:cs="Arial"/>
          <w:vanish/>
          <w:sz w:val="28"/>
          <w:szCs w:val="28"/>
        </w:rPr>
      </w:pPr>
    </w:p>
    <w:p w:rsidR="000D6C7E" w:rsidRPr="00C7560E" w:rsidRDefault="000D6C7E">
      <w:pPr>
        <w:pStyle w:val="af6"/>
        <w:numPr>
          <w:ilvl w:val="0"/>
          <w:numId w:val="5"/>
        </w:numPr>
        <w:tabs>
          <w:tab w:val="left" w:pos="284"/>
          <w:tab w:val="left" w:pos="851"/>
        </w:tabs>
        <w:spacing w:line="400" w:lineRule="exact"/>
        <w:ind w:firstLineChars="0"/>
        <w:rPr>
          <w:rFonts w:ascii="宋体" w:cs="Arial"/>
          <w:vanish/>
          <w:sz w:val="28"/>
          <w:szCs w:val="28"/>
        </w:rPr>
      </w:pP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新余市人民医院确认评标结果后将以书面形式发出《中标通知</w:t>
      </w:r>
      <w:r w:rsidRPr="00C7560E">
        <w:rPr>
          <w:rFonts w:ascii="宋体" w:hAnsi="宋体" w:hint="eastAsia"/>
          <w:bCs/>
          <w:sz w:val="28"/>
          <w:szCs w:val="28"/>
        </w:rPr>
        <w:lastRenderedPageBreak/>
        <w:t>书》。《中标通知书》一经发出即发生法律效力。</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中标人须在中标通知发出之日起</w:t>
      </w:r>
      <w:r w:rsidRPr="00C7560E">
        <w:rPr>
          <w:rFonts w:ascii="宋体" w:hAnsi="宋体"/>
          <w:bCs/>
          <w:sz w:val="28"/>
          <w:szCs w:val="28"/>
        </w:rPr>
        <w:t>10</w:t>
      </w:r>
      <w:r w:rsidRPr="00C7560E">
        <w:rPr>
          <w:rFonts w:ascii="宋体" w:hAnsi="宋体" w:hint="eastAsia"/>
          <w:bCs/>
          <w:sz w:val="28"/>
          <w:szCs w:val="28"/>
        </w:rPr>
        <w:t>日内与新余市人民医院签订双方协议。</w:t>
      </w:r>
      <w:bookmarkEnd w:id="14"/>
    </w:p>
    <w:p w:rsidR="000D6C7E" w:rsidRPr="00C7560E" w:rsidRDefault="000D6C7E" w:rsidP="001F35D1">
      <w:pPr>
        <w:adjustRightInd w:val="0"/>
        <w:snapToGrid w:val="0"/>
        <w:spacing w:line="360" w:lineRule="auto"/>
        <w:ind w:firstLineChars="200" w:firstLine="560"/>
        <w:rPr>
          <w:rFonts w:ascii="宋体"/>
          <w:bCs/>
          <w:sz w:val="28"/>
          <w:szCs w:val="28"/>
        </w:rPr>
      </w:pPr>
    </w:p>
    <w:p w:rsidR="000D6C7E" w:rsidRPr="00C7560E" w:rsidRDefault="000D6C7E" w:rsidP="001F35D1">
      <w:pPr>
        <w:adjustRightInd w:val="0"/>
        <w:snapToGrid w:val="0"/>
        <w:spacing w:line="360" w:lineRule="auto"/>
        <w:ind w:firstLineChars="200" w:firstLine="560"/>
        <w:rPr>
          <w:rFonts w:ascii="宋体"/>
          <w:bCs/>
          <w:sz w:val="28"/>
          <w:szCs w:val="28"/>
        </w:rPr>
      </w:pPr>
      <w:bookmarkStart w:id="15" w:name="_Toc422207782"/>
      <w:r w:rsidRPr="00C7560E">
        <w:rPr>
          <w:rFonts w:ascii="宋体" w:hAnsi="宋体"/>
          <w:bCs/>
          <w:sz w:val="28"/>
          <w:szCs w:val="28"/>
        </w:rPr>
        <w:t>6.</w:t>
      </w:r>
      <w:r w:rsidRPr="00C7560E">
        <w:rPr>
          <w:rFonts w:ascii="宋体" w:hAnsi="宋体" w:hint="eastAsia"/>
          <w:bCs/>
          <w:sz w:val="28"/>
          <w:szCs w:val="28"/>
        </w:rPr>
        <w:t>关于投标无效和废标</w:t>
      </w:r>
      <w:bookmarkEnd w:id="15"/>
    </w:p>
    <w:p w:rsidR="000D6C7E" w:rsidRPr="00C7560E" w:rsidRDefault="000D6C7E">
      <w:pPr>
        <w:pStyle w:val="af6"/>
        <w:numPr>
          <w:ilvl w:val="0"/>
          <w:numId w:val="6"/>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6"/>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6"/>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6"/>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6"/>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6"/>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6"/>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6"/>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6"/>
        </w:numPr>
        <w:tabs>
          <w:tab w:val="left" w:pos="720"/>
        </w:tabs>
        <w:spacing w:line="400" w:lineRule="exact"/>
        <w:ind w:firstLineChars="0"/>
        <w:rPr>
          <w:rFonts w:ascii="宋体" w:cs="Arial"/>
          <w:vanish/>
          <w:sz w:val="28"/>
          <w:szCs w:val="28"/>
        </w:rPr>
      </w:pPr>
    </w:p>
    <w:p w:rsidR="000D6C7E" w:rsidRPr="00C7560E" w:rsidRDefault="000D6C7E">
      <w:pPr>
        <w:pStyle w:val="af6"/>
        <w:numPr>
          <w:ilvl w:val="0"/>
          <w:numId w:val="6"/>
        </w:numPr>
        <w:tabs>
          <w:tab w:val="left" w:pos="720"/>
        </w:tabs>
        <w:spacing w:line="400" w:lineRule="exact"/>
        <w:ind w:firstLineChars="0"/>
        <w:rPr>
          <w:rFonts w:ascii="宋体" w:cs="Arial"/>
          <w:vanish/>
          <w:sz w:val="28"/>
          <w:szCs w:val="28"/>
        </w:rPr>
      </w:pP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 xml:space="preserve"> </w:t>
      </w:r>
      <w:r w:rsidRPr="00C7560E">
        <w:rPr>
          <w:rFonts w:ascii="宋体" w:hAnsi="宋体" w:hint="eastAsia"/>
          <w:bCs/>
          <w:sz w:val="28"/>
          <w:szCs w:val="28"/>
        </w:rPr>
        <w:t>有下列情况之一出现的投标文件，将作投标无效处理：</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1</w:t>
      </w:r>
      <w:r w:rsidRPr="00C7560E">
        <w:rPr>
          <w:rFonts w:ascii="宋体" w:hAnsi="宋体" w:hint="eastAsia"/>
          <w:bCs/>
          <w:sz w:val="28"/>
          <w:szCs w:val="28"/>
        </w:rPr>
        <w:t>）投标文件未密封。</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2</w:t>
      </w:r>
      <w:r w:rsidRPr="00C7560E">
        <w:rPr>
          <w:rFonts w:ascii="宋体" w:hAnsi="宋体" w:hint="eastAsia"/>
          <w:bCs/>
          <w:sz w:val="28"/>
          <w:szCs w:val="28"/>
        </w:rPr>
        <w:t>）投标函无单位盖章。</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3</w:t>
      </w:r>
      <w:r w:rsidRPr="00C7560E">
        <w:rPr>
          <w:rFonts w:ascii="宋体" w:hAnsi="宋体" w:hint="eastAsia"/>
          <w:bCs/>
          <w:sz w:val="28"/>
          <w:szCs w:val="28"/>
        </w:rPr>
        <w:t>）投标文件不完整或未对招标文件做出实质的响应导致投标无效。</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4</w:t>
      </w:r>
      <w:r w:rsidRPr="00C7560E">
        <w:rPr>
          <w:rFonts w:ascii="宋体" w:hAnsi="宋体" w:hint="eastAsia"/>
          <w:bCs/>
          <w:sz w:val="28"/>
          <w:szCs w:val="28"/>
        </w:rPr>
        <w:t>）投标设备或服务明显不符合技术规格、技术标准的要求。</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5</w:t>
      </w:r>
      <w:r w:rsidRPr="00C7560E">
        <w:rPr>
          <w:rFonts w:ascii="宋体" w:hAnsi="宋体" w:hint="eastAsia"/>
          <w:bCs/>
          <w:sz w:val="28"/>
          <w:szCs w:val="28"/>
        </w:rPr>
        <w:t>）投标文件载明的货物包装方式、检验标准和方法等不符合招标文件的要求。</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6</w:t>
      </w:r>
      <w:r w:rsidRPr="00C7560E">
        <w:rPr>
          <w:rFonts w:ascii="宋体" w:hAnsi="宋体" w:hint="eastAsia"/>
          <w:bCs/>
          <w:sz w:val="28"/>
          <w:szCs w:val="28"/>
        </w:rPr>
        <w:t>）投标文件附有招标采购单位不能接受的条件。</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7</w:t>
      </w:r>
      <w:r w:rsidRPr="00C7560E">
        <w:rPr>
          <w:rFonts w:ascii="宋体" w:hAnsi="宋体" w:hint="eastAsia"/>
          <w:bCs/>
          <w:sz w:val="28"/>
          <w:szCs w:val="28"/>
        </w:rPr>
        <w:t>）投标文件逾期送达。</w:t>
      </w:r>
    </w:p>
    <w:p w:rsidR="000D6C7E" w:rsidRPr="00C7560E" w:rsidRDefault="000D6C7E" w:rsidP="001F35D1">
      <w:pPr>
        <w:adjustRightInd w:val="0"/>
        <w:snapToGrid w:val="0"/>
        <w:spacing w:line="360" w:lineRule="auto"/>
        <w:ind w:firstLineChars="200" w:firstLine="560"/>
        <w:rPr>
          <w:rFonts w:ascii="宋体"/>
          <w:bCs/>
          <w:sz w:val="28"/>
          <w:szCs w:val="28"/>
        </w:rPr>
      </w:pPr>
    </w:p>
    <w:p w:rsidR="000D6C7E" w:rsidRPr="00C7560E" w:rsidRDefault="000D6C7E" w:rsidP="001F35D1">
      <w:pPr>
        <w:adjustRightInd w:val="0"/>
        <w:snapToGrid w:val="0"/>
        <w:spacing w:line="360" w:lineRule="auto"/>
        <w:ind w:firstLineChars="200" w:firstLine="560"/>
        <w:rPr>
          <w:rFonts w:ascii="宋体"/>
          <w:bCs/>
          <w:sz w:val="28"/>
          <w:szCs w:val="28"/>
        </w:rPr>
      </w:pPr>
    </w:p>
    <w:p w:rsidR="000D6C7E" w:rsidRPr="00C7560E" w:rsidRDefault="000D6C7E" w:rsidP="001F35D1">
      <w:pPr>
        <w:adjustRightInd w:val="0"/>
        <w:snapToGrid w:val="0"/>
        <w:spacing w:line="360" w:lineRule="auto"/>
        <w:ind w:firstLineChars="200" w:firstLine="562"/>
        <w:rPr>
          <w:rFonts w:ascii="宋体"/>
          <w:b/>
          <w:bCs/>
          <w:sz w:val="28"/>
          <w:szCs w:val="28"/>
        </w:rPr>
      </w:pPr>
      <w:r w:rsidRPr="00C7560E">
        <w:rPr>
          <w:rFonts w:ascii="宋体" w:hAnsi="宋体" w:hint="eastAsia"/>
          <w:b/>
          <w:bCs/>
          <w:sz w:val="28"/>
          <w:szCs w:val="28"/>
        </w:rPr>
        <w:t>招标人名称：新余市人民医院</w:t>
      </w:r>
    </w:p>
    <w:p w:rsidR="000D6C7E" w:rsidRPr="00C7560E" w:rsidRDefault="000D6C7E" w:rsidP="001F35D1">
      <w:pPr>
        <w:adjustRightInd w:val="0"/>
        <w:snapToGrid w:val="0"/>
        <w:spacing w:line="360" w:lineRule="auto"/>
        <w:ind w:firstLineChars="200" w:firstLine="560"/>
        <w:rPr>
          <w:rFonts w:ascii="宋体" w:hAnsi="宋体"/>
          <w:bCs/>
          <w:sz w:val="28"/>
          <w:szCs w:val="28"/>
          <w:highlight w:val="yellow"/>
        </w:rPr>
      </w:pPr>
      <w:r w:rsidRPr="00C7560E">
        <w:rPr>
          <w:rFonts w:ascii="宋体" w:hAnsi="宋体" w:hint="eastAsia"/>
          <w:bCs/>
          <w:sz w:val="28"/>
          <w:szCs w:val="28"/>
          <w:highlight w:val="yellow"/>
        </w:rPr>
        <w:t>邮编：</w:t>
      </w:r>
      <w:r w:rsidRPr="00C7560E">
        <w:rPr>
          <w:rFonts w:ascii="宋体" w:hAnsi="宋体"/>
          <w:bCs/>
          <w:sz w:val="28"/>
          <w:szCs w:val="28"/>
          <w:highlight w:val="yellow"/>
        </w:rPr>
        <w:t>XX</w:t>
      </w:r>
    </w:p>
    <w:p w:rsidR="000D6C7E" w:rsidRPr="00C7560E" w:rsidRDefault="000D6C7E" w:rsidP="001F35D1">
      <w:pPr>
        <w:adjustRightInd w:val="0"/>
        <w:snapToGrid w:val="0"/>
        <w:spacing w:line="360" w:lineRule="auto"/>
        <w:ind w:firstLineChars="200" w:firstLine="560"/>
        <w:rPr>
          <w:rFonts w:ascii="宋体" w:hAnsi="宋体"/>
          <w:bCs/>
          <w:sz w:val="28"/>
          <w:szCs w:val="28"/>
          <w:highlight w:val="yellow"/>
        </w:rPr>
      </w:pPr>
      <w:r w:rsidRPr="00C7560E">
        <w:rPr>
          <w:rFonts w:ascii="宋体" w:hAnsi="宋体" w:hint="eastAsia"/>
          <w:bCs/>
          <w:sz w:val="28"/>
          <w:szCs w:val="28"/>
          <w:highlight w:val="yellow"/>
        </w:rPr>
        <w:t>地址：</w:t>
      </w:r>
      <w:r w:rsidR="0026046F">
        <w:rPr>
          <w:rFonts w:ascii="宋体" w:hAnsi="宋体" w:hint="eastAsia"/>
          <w:bCs/>
          <w:sz w:val="28"/>
          <w:szCs w:val="28"/>
          <w:highlight w:val="yellow"/>
        </w:rPr>
        <w:t>江西省新余市新北大道</w:t>
      </w:r>
      <w:r w:rsidR="00AB58C6">
        <w:rPr>
          <w:rFonts w:ascii="宋体" w:hAnsi="宋体" w:hint="eastAsia"/>
          <w:bCs/>
          <w:sz w:val="28"/>
          <w:szCs w:val="28"/>
          <w:highlight w:val="yellow"/>
        </w:rPr>
        <w:t>369</w:t>
      </w:r>
      <w:r w:rsidR="0026046F">
        <w:rPr>
          <w:rFonts w:ascii="宋体" w:hAnsi="宋体" w:hint="eastAsia"/>
          <w:bCs/>
          <w:sz w:val="28"/>
          <w:szCs w:val="28"/>
          <w:highlight w:val="yellow"/>
        </w:rPr>
        <w:t>号</w:t>
      </w:r>
    </w:p>
    <w:p w:rsidR="000D6C7E" w:rsidRPr="00C7560E" w:rsidRDefault="00907489" w:rsidP="001F35D1">
      <w:pPr>
        <w:adjustRightInd w:val="0"/>
        <w:snapToGrid w:val="0"/>
        <w:spacing w:line="360" w:lineRule="auto"/>
        <w:ind w:firstLineChars="200" w:firstLine="560"/>
        <w:rPr>
          <w:rFonts w:ascii="宋体" w:hAnsi="宋体" w:hint="eastAsia"/>
          <w:bCs/>
          <w:sz w:val="28"/>
          <w:szCs w:val="28"/>
          <w:highlight w:val="yellow"/>
        </w:rPr>
      </w:pPr>
      <w:r>
        <w:rPr>
          <w:rFonts w:ascii="宋体" w:hAnsi="宋体" w:hint="eastAsia"/>
          <w:bCs/>
          <w:sz w:val="28"/>
          <w:szCs w:val="28"/>
          <w:highlight w:val="yellow"/>
        </w:rPr>
        <w:t>报名咨询人</w:t>
      </w:r>
      <w:r w:rsidR="000D6C7E" w:rsidRPr="00C7560E">
        <w:rPr>
          <w:rFonts w:ascii="宋体" w:hAnsi="宋体" w:hint="eastAsia"/>
          <w:bCs/>
          <w:sz w:val="28"/>
          <w:szCs w:val="28"/>
          <w:highlight w:val="yellow"/>
        </w:rPr>
        <w:t>：</w:t>
      </w:r>
      <w:r w:rsidR="00D10166">
        <w:rPr>
          <w:rFonts w:ascii="宋体" w:hAnsi="宋体" w:hint="eastAsia"/>
          <w:bCs/>
          <w:sz w:val="28"/>
          <w:szCs w:val="28"/>
          <w:highlight w:val="yellow"/>
        </w:rPr>
        <w:t>袁行健</w:t>
      </w:r>
    </w:p>
    <w:p w:rsidR="000D6C7E" w:rsidRDefault="000D6C7E" w:rsidP="001F35D1">
      <w:pPr>
        <w:adjustRightInd w:val="0"/>
        <w:snapToGrid w:val="0"/>
        <w:spacing w:line="360" w:lineRule="auto"/>
        <w:ind w:firstLineChars="200" w:firstLine="560"/>
        <w:rPr>
          <w:rFonts w:ascii="宋体" w:hAnsi="宋体" w:hint="eastAsia"/>
          <w:bCs/>
          <w:sz w:val="28"/>
          <w:szCs w:val="28"/>
          <w:highlight w:val="yellow"/>
        </w:rPr>
      </w:pPr>
      <w:r w:rsidRPr="00C7560E">
        <w:rPr>
          <w:rFonts w:ascii="宋体" w:hAnsi="宋体" w:hint="eastAsia"/>
          <w:bCs/>
          <w:sz w:val="28"/>
          <w:szCs w:val="28"/>
          <w:highlight w:val="yellow"/>
        </w:rPr>
        <w:t>电话：</w:t>
      </w:r>
      <w:r w:rsidR="00D10166">
        <w:rPr>
          <w:rFonts w:ascii="宋体" w:hAnsi="宋体" w:hint="eastAsia"/>
          <w:bCs/>
          <w:sz w:val="28"/>
          <w:szCs w:val="28"/>
          <w:highlight w:val="yellow"/>
        </w:rPr>
        <w:t>07906651067</w:t>
      </w:r>
    </w:p>
    <w:p w:rsidR="00024D17" w:rsidRPr="00C7560E" w:rsidRDefault="00024D17" w:rsidP="001F35D1">
      <w:pPr>
        <w:adjustRightInd w:val="0"/>
        <w:snapToGrid w:val="0"/>
        <w:spacing w:line="360" w:lineRule="auto"/>
        <w:ind w:firstLineChars="200" w:firstLine="560"/>
        <w:rPr>
          <w:rFonts w:ascii="宋体" w:hAnsi="宋体"/>
          <w:bCs/>
          <w:sz w:val="28"/>
          <w:szCs w:val="28"/>
          <w:highlight w:val="yellow"/>
        </w:rPr>
      </w:pPr>
      <w:r>
        <w:rPr>
          <w:rFonts w:ascii="宋体" w:hAnsi="宋体" w:hint="eastAsia"/>
          <w:bCs/>
          <w:sz w:val="28"/>
          <w:szCs w:val="28"/>
          <w:highlight w:val="yellow"/>
        </w:rPr>
        <w:t>报名邮箱：xyhosxxzx@163.com</w:t>
      </w:r>
    </w:p>
    <w:p w:rsidR="000D6C7E" w:rsidRPr="00C7560E" w:rsidRDefault="000D6C7E">
      <w:pPr>
        <w:spacing w:line="800" w:lineRule="atLeast"/>
        <w:jc w:val="center"/>
        <w:outlineLvl w:val="0"/>
        <w:rPr>
          <w:rFonts w:ascii="宋体"/>
          <w:b/>
          <w:bCs/>
          <w:sz w:val="28"/>
          <w:szCs w:val="28"/>
        </w:rPr>
      </w:pPr>
      <w:r w:rsidRPr="00C7560E">
        <w:rPr>
          <w:rFonts w:ascii="宋体"/>
          <w:b/>
          <w:bCs/>
          <w:sz w:val="28"/>
          <w:szCs w:val="28"/>
        </w:rPr>
        <w:br w:type="page"/>
      </w:r>
      <w:r w:rsidRPr="00C7560E">
        <w:rPr>
          <w:rFonts w:ascii="宋体" w:hAnsi="宋体" w:hint="eastAsia"/>
          <w:b/>
          <w:bCs/>
          <w:sz w:val="28"/>
          <w:szCs w:val="28"/>
        </w:rPr>
        <w:lastRenderedPageBreak/>
        <w:t>第二章</w:t>
      </w:r>
      <w:r w:rsidRPr="00C7560E">
        <w:rPr>
          <w:rFonts w:ascii="宋体" w:hAnsi="宋体"/>
          <w:b/>
          <w:bCs/>
          <w:sz w:val="28"/>
          <w:szCs w:val="28"/>
        </w:rPr>
        <w:t xml:space="preserve">  </w:t>
      </w:r>
      <w:r w:rsidRPr="00C7560E">
        <w:rPr>
          <w:rFonts w:ascii="宋体" w:hAnsi="宋体" w:hint="eastAsia"/>
          <w:b/>
          <w:bCs/>
          <w:sz w:val="28"/>
          <w:szCs w:val="28"/>
        </w:rPr>
        <w:t>招标需求</w:t>
      </w:r>
    </w:p>
    <w:p w:rsidR="000D6C7E" w:rsidRPr="00C7560E" w:rsidRDefault="000D6C7E" w:rsidP="001F35D1">
      <w:pPr>
        <w:adjustRightInd w:val="0"/>
        <w:snapToGrid w:val="0"/>
        <w:spacing w:line="360" w:lineRule="auto"/>
        <w:ind w:firstLineChars="200" w:firstLine="562"/>
        <w:outlineLvl w:val="1"/>
        <w:rPr>
          <w:rFonts w:ascii="宋体"/>
          <w:b/>
          <w:bCs/>
          <w:sz w:val="28"/>
          <w:szCs w:val="28"/>
        </w:rPr>
      </w:pPr>
      <w:r w:rsidRPr="00C7560E">
        <w:rPr>
          <w:rFonts w:ascii="宋体" w:hAnsi="宋体" w:hint="eastAsia"/>
          <w:b/>
          <w:bCs/>
          <w:sz w:val="28"/>
          <w:szCs w:val="28"/>
        </w:rPr>
        <w:t>一、建设背景</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新余市人民医院近年上线了银医自助服务系统，在较大程度上减少了患者挂号的排队等待时间。面对日益增大的医疗群体及其对医疗服务多层次、多元化的追求，随着移动互联、社交网络等新兴技术给医院带来的新契机，医院必须要在原有系统的基础上，建设患者移动服务系统，利用信息技术优化就医流程，提高患者就医体验，减少患者挂号、就诊、缴费、取药、治疗、检查等多个环节的排队等待问题，同时实现操作移动化、管理移动化、决策移动化，让医院的日常业务操作和管理决策触手可及，全面提升医院的灵活性与快速反应能力。</w:t>
      </w:r>
    </w:p>
    <w:p w:rsidR="000D6C7E" w:rsidRPr="00C7560E" w:rsidRDefault="000D6C7E" w:rsidP="001F35D1">
      <w:pPr>
        <w:adjustRightInd w:val="0"/>
        <w:snapToGrid w:val="0"/>
        <w:spacing w:line="360" w:lineRule="auto"/>
        <w:ind w:firstLineChars="200" w:firstLine="562"/>
        <w:outlineLvl w:val="1"/>
        <w:rPr>
          <w:rFonts w:ascii="宋体"/>
          <w:b/>
          <w:bCs/>
          <w:sz w:val="28"/>
          <w:szCs w:val="28"/>
        </w:rPr>
      </w:pPr>
      <w:r w:rsidRPr="00C7560E">
        <w:rPr>
          <w:rFonts w:ascii="宋体" w:hAnsi="宋体" w:hint="eastAsia"/>
          <w:b/>
          <w:bCs/>
          <w:sz w:val="28"/>
          <w:szCs w:val="28"/>
        </w:rPr>
        <w:t>二、项目目的、意义</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通过该系统的建设，帮助缓解患者“挂号难、就医难”问题，简化患者就医流程，普及医院、医生、疾病、保健等健康教育知识，传递正确的健康指导；方便医患之间的有效沟通，借助移动互联网的便捷性帮助医护人员更好的工作，实施后会极大提升医院服务质量。</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1.</w:t>
      </w:r>
      <w:r w:rsidRPr="00C7560E">
        <w:rPr>
          <w:rFonts w:ascii="宋体" w:hAnsi="宋体" w:hint="eastAsia"/>
          <w:bCs/>
          <w:sz w:val="28"/>
          <w:szCs w:val="28"/>
        </w:rPr>
        <w:t>快速挂号，减轻挂号室排队压力；</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2.</w:t>
      </w:r>
      <w:r w:rsidRPr="00C7560E">
        <w:rPr>
          <w:rFonts w:ascii="宋体" w:hAnsi="宋体" w:hint="eastAsia"/>
          <w:bCs/>
          <w:sz w:val="28"/>
          <w:szCs w:val="28"/>
        </w:rPr>
        <w:t>智能导诊，帮助患者准确找到对应挂号的科室；</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3.</w:t>
      </w:r>
      <w:r w:rsidRPr="00C7560E">
        <w:rPr>
          <w:rFonts w:ascii="宋体" w:hAnsi="宋体" w:hint="eastAsia"/>
          <w:bCs/>
          <w:sz w:val="28"/>
          <w:szCs w:val="28"/>
        </w:rPr>
        <w:t>在线支付，无需窗口排队付费；</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4.</w:t>
      </w:r>
      <w:r w:rsidRPr="00C7560E">
        <w:rPr>
          <w:rFonts w:ascii="宋体" w:hAnsi="宋体" w:hint="eastAsia"/>
          <w:bCs/>
          <w:sz w:val="28"/>
          <w:szCs w:val="28"/>
        </w:rPr>
        <w:t>电子报告单推送服务，避免患者多次来返医院；</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5.</w:t>
      </w:r>
      <w:r w:rsidRPr="00C7560E">
        <w:rPr>
          <w:rFonts w:ascii="宋体" w:hAnsi="宋体" w:hint="eastAsia"/>
          <w:bCs/>
          <w:sz w:val="28"/>
          <w:szCs w:val="28"/>
        </w:rPr>
        <w:t>高效管理，医患互通，提高患者对医院的满意度与忠诚度。</w:t>
      </w:r>
    </w:p>
    <w:p w:rsidR="000D6C7E" w:rsidRPr="00C7560E" w:rsidRDefault="000D6C7E" w:rsidP="001F35D1">
      <w:pPr>
        <w:adjustRightInd w:val="0"/>
        <w:snapToGrid w:val="0"/>
        <w:spacing w:line="360" w:lineRule="auto"/>
        <w:ind w:firstLineChars="200" w:firstLine="560"/>
        <w:rPr>
          <w:rFonts w:ascii="宋体"/>
          <w:bCs/>
          <w:sz w:val="28"/>
          <w:szCs w:val="28"/>
        </w:rPr>
      </w:pPr>
    </w:p>
    <w:p w:rsidR="000D6C7E" w:rsidRPr="00C7560E" w:rsidRDefault="000D6C7E" w:rsidP="001F35D1">
      <w:pPr>
        <w:adjustRightInd w:val="0"/>
        <w:snapToGrid w:val="0"/>
        <w:spacing w:line="360" w:lineRule="auto"/>
        <w:ind w:firstLineChars="200" w:firstLine="562"/>
        <w:outlineLvl w:val="1"/>
        <w:rPr>
          <w:rFonts w:ascii="宋体"/>
          <w:b/>
          <w:bCs/>
          <w:sz w:val="28"/>
          <w:szCs w:val="28"/>
        </w:rPr>
      </w:pPr>
      <w:r w:rsidRPr="00C7560E">
        <w:rPr>
          <w:rFonts w:ascii="宋体" w:hAnsi="宋体" w:hint="eastAsia"/>
          <w:b/>
          <w:bCs/>
          <w:sz w:val="28"/>
          <w:szCs w:val="28"/>
        </w:rPr>
        <w:t>三、总体建设要求</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1.</w:t>
      </w:r>
      <w:r w:rsidRPr="00C7560E">
        <w:rPr>
          <w:rFonts w:ascii="宋体" w:hAnsi="宋体" w:hint="eastAsia"/>
          <w:bCs/>
          <w:sz w:val="28"/>
          <w:szCs w:val="28"/>
        </w:rPr>
        <w:t>构建全院级患者移动服务系统，涵盖智能导诊、预约挂号、当天挂号、诊间支付、住院预交金缴纳、检查化验报告查看、就医满意度评价等就医全流程，为医院实现全面数字化、信息化奠定基础；</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lastRenderedPageBreak/>
        <w:t>2.</w:t>
      </w:r>
      <w:r w:rsidRPr="00C7560E">
        <w:rPr>
          <w:rFonts w:ascii="宋体" w:hAnsi="宋体" w:hint="eastAsia"/>
          <w:bCs/>
          <w:sz w:val="28"/>
          <w:szCs w:val="28"/>
        </w:rPr>
        <w:t>与我院</w:t>
      </w:r>
      <w:r w:rsidRPr="00C7560E">
        <w:rPr>
          <w:rFonts w:ascii="宋体" w:hAnsi="宋体"/>
          <w:bCs/>
          <w:sz w:val="28"/>
          <w:szCs w:val="28"/>
        </w:rPr>
        <w:t>HIS</w:t>
      </w:r>
      <w:r w:rsidRPr="00C7560E">
        <w:rPr>
          <w:rFonts w:ascii="宋体" w:hAnsi="宋体" w:hint="eastAsia"/>
          <w:bCs/>
          <w:sz w:val="28"/>
          <w:szCs w:val="28"/>
        </w:rPr>
        <w:t>厂商对接，对现有</w:t>
      </w:r>
      <w:r w:rsidRPr="00C7560E">
        <w:rPr>
          <w:rFonts w:ascii="宋体" w:hAnsi="宋体"/>
          <w:bCs/>
          <w:sz w:val="28"/>
          <w:szCs w:val="28"/>
        </w:rPr>
        <w:t>HIS</w:t>
      </w:r>
      <w:r w:rsidRPr="00C7560E">
        <w:rPr>
          <w:rFonts w:ascii="宋体" w:hAnsi="宋体" w:hint="eastAsia"/>
          <w:bCs/>
          <w:sz w:val="28"/>
          <w:szCs w:val="28"/>
        </w:rPr>
        <w:t>系统功能、相关报表做适应化改造，与患者移动服务系统建立接口，保证数据的互联互通；</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3.</w:t>
      </w:r>
      <w:r w:rsidRPr="00C7560E">
        <w:rPr>
          <w:rFonts w:ascii="宋体" w:hAnsi="宋体" w:hint="eastAsia"/>
          <w:bCs/>
          <w:sz w:val="28"/>
          <w:szCs w:val="28"/>
        </w:rPr>
        <w:t>支持现有主流支付平台，主要接入支付宝支付与微信支付，以及提供刷卡付、扫码付、免密支付等功能。</w:t>
      </w:r>
    </w:p>
    <w:p w:rsidR="000D6C7E" w:rsidRPr="00C7560E" w:rsidRDefault="000D6C7E" w:rsidP="001F35D1">
      <w:pPr>
        <w:adjustRightInd w:val="0"/>
        <w:snapToGrid w:val="0"/>
        <w:spacing w:line="360" w:lineRule="auto"/>
        <w:ind w:firstLineChars="200" w:firstLine="562"/>
        <w:outlineLvl w:val="1"/>
        <w:rPr>
          <w:rFonts w:ascii="宋体"/>
          <w:b/>
          <w:bCs/>
          <w:sz w:val="28"/>
          <w:szCs w:val="28"/>
        </w:rPr>
      </w:pPr>
      <w:r w:rsidRPr="00C7560E">
        <w:rPr>
          <w:rFonts w:ascii="宋体" w:hAnsi="宋体" w:hint="eastAsia"/>
          <w:b/>
          <w:bCs/>
          <w:sz w:val="28"/>
          <w:szCs w:val="28"/>
        </w:rPr>
        <w:t>四、软件系统需求</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基本功能要求如下：</w:t>
      </w:r>
    </w:p>
    <w:p w:rsidR="000D6C7E" w:rsidRPr="00C7560E" w:rsidRDefault="000D6C7E">
      <w:pPr>
        <w:numPr>
          <w:ilvl w:val="0"/>
          <w:numId w:val="7"/>
        </w:numPr>
        <w:adjustRightInd w:val="0"/>
        <w:snapToGrid w:val="0"/>
        <w:spacing w:line="360" w:lineRule="auto"/>
        <w:rPr>
          <w:rFonts w:ascii="宋体"/>
          <w:b/>
          <w:bCs/>
          <w:sz w:val="28"/>
          <w:szCs w:val="28"/>
        </w:rPr>
      </w:pPr>
      <w:r w:rsidRPr="00C7560E">
        <w:rPr>
          <w:rFonts w:ascii="宋体" w:hAnsi="宋体" w:hint="eastAsia"/>
          <w:b/>
          <w:bCs/>
          <w:sz w:val="28"/>
          <w:szCs w:val="28"/>
        </w:rPr>
        <w:t>患者移动服务系统软件</w:t>
      </w:r>
    </w:p>
    <w:p w:rsidR="000D6C7E" w:rsidRPr="00C7560E" w:rsidRDefault="000D6C7E" w:rsidP="001F35D1">
      <w:pPr>
        <w:tabs>
          <w:tab w:val="left" w:pos="1276"/>
        </w:tabs>
        <w:spacing w:line="312" w:lineRule="auto"/>
        <w:ind w:firstLineChars="200" w:firstLine="560"/>
        <w:rPr>
          <w:rFonts w:ascii="宋体"/>
          <w:sz w:val="28"/>
          <w:szCs w:val="28"/>
        </w:rPr>
      </w:pPr>
      <w:r w:rsidRPr="00C7560E">
        <w:rPr>
          <w:rFonts w:ascii="宋体" w:hAnsi="宋体" w:hint="eastAsia"/>
          <w:sz w:val="28"/>
          <w:szCs w:val="28"/>
        </w:rPr>
        <w:t>患者通过微信公众服务号与支付宝生活号关注</w:t>
      </w:r>
      <w:r w:rsidRPr="00C7560E">
        <w:rPr>
          <w:rFonts w:ascii="宋体" w:hAnsi="宋体"/>
          <w:sz w:val="28"/>
          <w:szCs w:val="28"/>
        </w:rPr>
        <w:t xml:space="preserve"> </w:t>
      </w:r>
      <w:r w:rsidRPr="00C7560E">
        <w:rPr>
          <w:rFonts w:ascii="宋体" w:hAnsi="宋体" w:hint="eastAsia"/>
          <w:sz w:val="28"/>
          <w:szCs w:val="28"/>
        </w:rPr>
        <w:t>“新余市人民医院</w:t>
      </w:r>
      <w:r w:rsidRPr="00C7560E">
        <w:rPr>
          <w:rFonts w:ascii="宋体" w:hint="eastAsia"/>
          <w:sz w:val="28"/>
          <w:szCs w:val="28"/>
        </w:rPr>
        <w:t>”</w:t>
      </w:r>
      <w:r w:rsidRPr="00C7560E">
        <w:rPr>
          <w:rFonts w:ascii="宋体" w:hAnsi="宋体" w:hint="eastAsia"/>
          <w:sz w:val="28"/>
          <w:szCs w:val="28"/>
        </w:rPr>
        <w:t>，即可访问移动互联网医院如下功能：</w:t>
      </w:r>
    </w:p>
    <w:p w:rsidR="000D6C7E" w:rsidRPr="00C7560E" w:rsidRDefault="000D6C7E">
      <w:pPr>
        <w:spacing w:line="400" w:lineRule="exact"/>
        <w:rPr>
          <w:rFonts w:ascii="宋体"/>
          <w:b/>
          <w:color w:val="000000"/>
          <w:sz w:val="28"/>
          <w:szCs w:val="28"/>
        </w:rPr>
      </w:pPr>
      <w:r w:rsidRPr="00C7560E">
        <w:rPr>
          <w:rFonts w:ascii="宋体" w:hAnsi="宋体" w:hint="eastAsia"/>
          <w:b/>
          <w:color w:val="000000"/>
          <w:sz w:val="28"/>
          <w:szCs w:val="28"/>
        </w:rPr>
        <w:t>一、导诊：</w:t>
      </w:r>
    </w:p>
    <w:p w:rsidR="000D6C7E" w:rsidRPr="00C7560E" w:rsidRDefault="000D6C7E">
      <w:pPr>
        <w:pStyle w:val="11"/>
        <w:numPr>
          <w:ilvl w:val="0"/>
          <w:numId w:val="8"/>
        </w:numPr>
        <w:spacing w:line="400" w:lineRule="exact"/>
        <w:ind w:firstLineChars="0"/>
        <w:rPr>
          <w:rFonts w:ascii="宋体"/>
          <w:b/>
          <w:color w:val="000000"/>
          <w:sz w:val="28"/>
          <w:szCs w:val="28"/>
        </w:rPr>
      </w:pPr>
      <w:r w:rsidRPr="00C7560E">
        <w:rPr>
          <w:rFonts w:ascii="宋体" w:hAnsi="宋体" w:hint="eastAsia"/>
          <w:b/>
          <w:color w:val="000000"/>
          <w:sz w:val="28"/>
          <w:szCs w:val="28"/>
        </w:rPr>
        <w:t>智能导诊</w:t>
      </w:r>
    </w:p>
    <w:p w:rsidR="000D6C7E" w:rsidRPr="00C7560E" w:rsidRDefault="000D6C7E">
      <w:pPr>
        <w:pStyle w:val="11"/>
        <w:spacing w:line="400" w:lineRule="exact"/>
        <w:ind w:firstLineChars="0" w:firstLine="0"/>
        <w:rPr>
          <w:rFonts w:ascii="宋体"/>
          <w:b/>
          <w:color w:val="000000"/>
          <w:sz w:val="28"/>
          <w:szCs w:val="28"/>
        </w:rPr>
      </w:pPr>
      <w:r w:rsidRPr="00C7560E">
        <w:rPr>
          <w:rFonts w:ascii="宋体" w:hAnsi="宋体" w:hint="eastAsia"/>
          <w:color w:val="000000"/>
          <w:sz w:val="28"/>
          <w:szCs w:val="28"/>
        </w:rPr>
        <w:t>智能导诊：可以通过点击人体图像中的不适部位，回答相关症状问题，智能提示患者应当选择的挂号科室，医院可自行维护症状及问题知识库；</w:t>
      </w:r>
    </w:p>
    <w:p w:rsidR="000D6C7E" w:rsidRPr="00C7560E" w:rsidRDefault="000D6C7E">
      <w:pPr>
        <w:pStyle w:val="11"/>
        <w:numPr>
          <w:ilvl w:val="0"/>
          <w:numId w:val="8"/>
        </w:numPr>
        <w:spacing w:line="400" w:lineRule="exact"/>
        <w:ind w:firstLineChars="0"/>
        <w:rPr>
          <w:rFonts w:ascii="宋体"/>
          <w:b/>
          <w:color w:val="000000"/>
          <w:sz w:val="28"/>
          <w:szCs w:val="28"/>
        </w:rPr>
      </w:pPr>
      <w:r w:rsidRPr="00C7560E">
        <w:rPr>
          <w:rFonts w:ascii="宋体" w:hAnsi="宋体" w:hint="eastAsia"/>
          <w:b/>
          <w:color w:val="000000"/>
          <w:sz w:val="28"/>
          <w:szCs w:val="28"/>
        </w:rPr>
        <w:t>预约挂号</w:t>
      </w:r>
    </w:p>
    <w:p w:rsidR="000D6C7E" w:rsidRPr="00C7560E" w:rsidRDefault="000D6C7E">
      <w:pPr>
        <w:pStyle w:val="11"/>
        <w:spacing w:line="400" w:lineRule="exact"/>
        <w:ind w:firstLineChars="0" w:firstLine="0"/>
        <w:rPr>
          <w:rFonts w:ascii="宋体"/>
          <w:color w:val="000000"/>
          <w:sz w:val="28"/>
          <w:szCs w:val="28"/>
        </w:rPr>
      </w:pPr>
      <w:r w:rsidRPr="00C7560E">
        <w:rPr>
          <w:rFonts w:ascii="宋体" w:hAnsi="宋体" w:hint="eastAsia"/>
          <w:color w:val="000000"/>
          <w:sz w:val="28"/>
          <w:szCs w:val="28"/>
        </w:rPr>
        <w:t>预约挂号：可以预约全院</w:t>
      </w:r>
      <w:r w:rsidRPr="00C7560E">
        <w:rPr>
          <w:rFonts w:ascii="宋体" w:hAnsi="宋体"/>
          <w:color w:val="000000"/>
          <w:sz w:val="28"/>
          <w:szCs w:val="28"/>
        </w:rPr>
        <w:t>7</w:t>
      </w:r>
      <w:r w:rsidRPr="00C7560E">
        <w:rPr>
          <w:rFonts w:ascii="宋体" w:hAnsi="宋体" w:hint="eastAsia"/>
          <w:color w:val="000000"/>
          <w:sz w:val="28"/>
          <w:szCs w:val="28"/>
        </w:rPr>
        <w:t>天内的开放号源，选择挂号科室后，显示该科室所有出诊医生的出诊信息，并可进行预约、在线支付挂号费。预约成功后，自动向患者推送预约成功及导医信息（</w:t>
      </w:r>
      <w:r w:rsidRPr="00C7560E">
        <w:rPr>
          <w:rFonts w:ascii="宋体" w:hAnsi="宋体"/>
          <w:color w:val="000000"/>
          <w:sz w:val="28"/>
          <w:szCs w:val="28"/>
        </w:rPr>
        <w:t>HIS</w:t>
      </w:r>
      <w:r w:rsidRPr="00C7560E">
        <w:rPr>
          <w:rFonts w:ascii="宋体" w:hAnsi="宋体" w:hint="eastAsia"/>
          <w:color w:val="000000"/>
          <w:sz w:val="28"/>
          <w:szCs w:val="28"/>
        </w:rPr>
        <w:t>支持就诊时间、诊室楼层位置）；</w:t>
      </w:r>
    </w:p>
    <w:p w:rsidR="000D6C7E" w:rsidRPr="00C7560E" w:rsidRDefault="000D6C7E">
      <w:pPr>
        <w:pStyle w:val="11"/>
        <w:numPr>
          <w:ilvl w:val="0"/>
          <w:numId w:val="8"/>
        </w:numPr>
        <w:spacing w:line="400" w:lineRule="exact"/>
        <w:ind w:firstLineChars="0"/>
        <w:rPr>
          <w:rFonts w:ascii="宋体"/>
          <w:b/>
          <w:color w:val="000000"/>
          <w:sz w:val="28"/>
          <w:szCs w:val="28"/>
        </w:rPr>
      </w:pPr>
      <w:r w:rsidRPr="00C7560E">
        <w:rPr>
          <w:rFonts w:ascii="宋体" w:hAnsi="宋体" w:hint="eastAsia"/>
          <w:b/>
          <w:color w:val="000000"/>
          <w:sz w:val="28"/>
          <w:szCs w:val="28"/>
        </w:rPr>
        <w:t>当天挂号</w:t>
      </w:r>
    </w:p>
    <w:p w:rsidR="000D6C7E" w:rsidRPr="00C7560E" w:rsidRDefault="000D6C7E">
      <w:pPr>
        <w:pStyle w:val="11"/>
        <w:spacing w:line="400" w:lineRule="exact"/>
        <w:ind w:firstLineChars="0" w:firstLine="0"/>
        <w:rPr>
          <w:rFonts w:ascii="宋体"/>
          <w:b/>
          <w:color w:val="000000"/>
          <w:sz w:val="28"/>
          <w:szCs w:val="28"/>
        </w:rPr>
      </w:pPr>
      <w:r w:rsidRPr="00C7560E">
        <w:rPr>
          <w:rFonts w:ascii="宋体" w:hAnsi="宋体" w:hint="eastAsia"/>
          <w:color w:val="000000"/>
          <w:sz w:val="28"/>
          <w:szCs w:val="28"/>
        </w:rPr>
        <w:t>当天挂号：可以挂当天全院开放的号源，并在线支付挂号费。挂号成功后，自动向患者推送挂号成功及导医信息（</w:t>
      </w:r>
      <w:r w:rsidRPr="00C7560E">
        <w:rPr>
          <w:rFonts w:ascii="宋体" w:hAnsi="宋体"/>
          <w:color w:val="000000"/>
          <w:sz w:val="28"/>
          <w:szCs w:val="28"/>
        </w:rPr>
        <w:t>HIS</w:t>
      </w:r>
      <w:r w:rsidRPr="00C7560E">
        <w:rPr>
          <w:rFonts w:ascii="宋体" w:hAnsi="宋体" w:hint="eastAsia"/>
          <w:color w:val="000000"/>
          <w:sz w:val="28"/>
          <w:szCs w:val="28"/>
        </w:rPr>
        <w:t>支持排队序号、就诊时间）；</w:t>
      </w:r>
    </w:p>
    <w:p w:rsidR="000D6C7E" w:rsidRPr="00C7560E" w:rsidRDefault="000D6C7E">
      <w:pPr>
        <w:pStyle w:val="11"/>
        <w:numPr>
          <w:ilvl w:val="0"/>
          <w:numId w:val="8"/>
        </w:numPr>
        <w:spacing w:line="400" w:lineRule="exact"/>
        <w:ind w:firstLineChars="0"/>
        <w:rPr>
          <w:rFonts w:ascii="宋体"/>
          <w:b/>
          <w:color w:val="000000"/>
          <w:sz w:val="28"/>
          <w:szCs w:val="28"/>
        </w:rPr>
      </w:pPr>
      <w:r w:rsidRPr="00C7560E">
        <w:rPr>
          <w:rFonts w:ascii="宋体" w:hAnsi="宋体" w:hint="eastAsia"/>
          <w:b/>
          <w:color w:val="000000"/>
          <w:sz w:val="28"/>
          <w:szCs w:val="28"/>
        </w:rPr>
        <w:t>我的挂号</w:t>
      </w:r>
    </w:p>
    <w:p w:rsidR="000D6C7E" w:rsidRPr="00C7560E" w:rsidRDefault="000D6C7E">
      <w:pPr>
        <w:pStyle w:val="11"/>
        <w:spacing w:line="400" w:lineRule="exact"/>
        <w:ind w:firstLineChars="0" w:firstLine="0"/>
        <w:rPr>
          <w:rFonts w:ascii="宋体"/>
          <w:color w:val="000000"/>
          <w:sz w:val="28"/>
          <w:szCs w:val="28"/>
        </w:rPr>
      </w:pPr>
      <w:r w:rsidRPr="00C7560E">
        <w:rPr>
          <w:rFonts w:ascii="宋体" w:hAnsi="宋体" w:hint="eastAsia"/>
          <w:color w:val="000000"/>
          <w:sz w:val="28"/>
          <w:szCs w:val="28"/>
        </w:rPr>
        <w:t>我的挂号：可以查看历史、当前的预约及挂号的信息，并可取消预约挂号；取消成功后，自动退号、退还挂号费；候诊时，患者可查询当前的排队及候诊信息。</w:t>
      </w:r>
    </w:p>
    <w:p w:rsidR="000D6C7E" w:rsidRPr="00C7560E" w:rsidRDefault="000D6C7E">
      <w:pPr>
        <w:spacing w:line="400" w:lineRule="exact"/>
        <w:rPr>
          <w:rFonts w:ascii="宋体"/>
          <w:b/>
          <w:color w:val="000000"/>
          <w:sz w:val="28"/>
          <w:szCs w:val="28"/>
        </w:rPr>
      </w:pPr>
      <w:r w:rsidRPr="00C7560E">
        <w:rPr>
          <w:rFonts w:ascii="宋体" w:hAnsi="宋体" w:hint="eastAsia"/>
          <w:b/>
          <w:color w:val="000000"/>
          <w:sz w:val="28"/>
          <w:szCs w:val="28"/>
        </w:rPr>
        <w:t>二、诊疗</w:t>
      </w:r>
    </w:p>
    <w:p w:rsidR="000D6C7E" w:rsidRPr="00C7560E" w:rsidRDefault="000D6C7E">
      <w:pPr>
        <w:pStyle w:val="11"/>
        <w:numPr>
          <w:ilvl w:val="0"/>
          <w:numId w:val="9"/>
        </w:numPr>
        <w:spacing w:line="400" w:lineRule="exact"/>
        <w:ind w:firstLineChars="0"/>
        <w:rPr>
          <w:rFonts w:ascii="宋体"/>
          <w:b/>
          <w:color w:val="000000"/>
          <w:sz w:val="28"/>
          <w:szCs w:val="28"/>
        </w:rPr>
      </w:pPr>
      <w:r w:rsidRPr="00C7560E">
        <w:rPr>
          <w:rFonts w:ascii="宋体" w:hAnsi="宋体" w:hint="eastAsia"/>
          <w:b/>
          <w:color w:val="000000"/>
          <w:sz w:val="28"/>
          <w:szCs w:val="28"/>
        </w:rPr>
        <w:t>就诊指引</w:t>
      </w:r>
    </w:p>
    <w:p w:rsidR="000D6C7E" w:rsidRPr="00C7560E" w:rsidRDefault="000D6C7E">
      <w:pPr>
        <w:pStyle w:val="11"/>
        <w:spacing w:line="400" w:lineRule="exact"/>
        <w:ind w:firstLineChars="0" w:firstLine="0"/>
        <w:rPr>
          <w:rFonts w:ascii="宋体"/>
          <w:color w:val="000000"/>
          <w:sz w:val="28"/>
          <w:szCs w:val="28"/>
        </w:rPr>
      </w:pPr>
      <w:r w:rsidRPr="00C7560E">
        <w:rPr>
          <w:rFonts w:ascii="宋体" w:hAnsi="宋体" w:hint="eastAsia"/>
          <w:color w:val="000000"/>
          <w:sz w:val="28"/>
          <w:szCs w:val="28"/>
        </w:rPr>
        <w:t>就诊指引：可以查看患者就诊指引信息，包括取药、治疗、检验等项目地点；</w:t>
      </w:r>
    </w:p>
    <w:p w:rsidR="000D6C7E" w:rsidRPr="00C7560E" w:rsidRDefault="000D6C7E">
      <w:pPr>
        <w:pStyle w:val="11"/>
        <w:numPr>
          <w:ilvl w:val="0"/>
          <w:numId w:val="9"/>
        </w:numPr>
        <w:spacing w:line="400" w:lineRule="exact"/>
        <w:ind w:firstLineChars="0"/>
        <w:rPr>
          <w:rFonts w:ascii="宋体"/>
          <w:b/>
          <w:color w:val="000000"/>
          <w:sz w:val="28"/>
          <w:szCs w:val="28"/>
        </w:rPr>
      </w:pPr>
      <w:r w:rsidRPr="00C7560E">
        <w:rPr>
          <w:rFonts w:ascii="宋体" w:hAnsi="宋体" w:hint="eastAsia"/>
          <w:b/>
          <w:color w:val="000000"/>
          <w:sz w:val="28"/>
          <w:szCs w:val="28"/>
        </w:rPr>
        <w:lastRenderedPageBreak/>
        <w:t>我的账单</w:t>
      </w:r>
    </w:p>
    <w:p w:rsidR="000D6C7E" w:rsidRPr="00C7560E" w:rsidRDefault="000D6C7E">
      <w:pPr>
        <w:spacing w:line="400" w:lineRule="exact"/>
        <w:rPr>
          <w:rFonts w:ascii="宋体"/>
          <w:b/>
          <w:color w:val="000000"/>
          <w:sz w:val="28"/>
          <w:szCs w:val="28"/>
        </w:rPr>
      </w:pPr>
      <w:r w:rsidRPr="00C7560E">
        <w:rPr>
          <w:rFonts w:ascii="宋体" w:hAnsi="宋体" w:hint="eastAsia"/>
          <w:color w:val="000000"/>
          <w:sz w:val="28"/>
          <w:szCs w:val="28"/>
        </w:rPr>
        <w:t>我的账单：可查看个人待支付、已支付的诊疗费用；可对待支付的费用在线支付，支付成功后，自动向患者推送付费成功提醒及导医信息；支持扫描处方单二维码进行诊间支付（关注医院微信服务号</w:t>
      </w:r>
      <w:r w:rsidRPr="00C7560E">
        <w:rPr>
          <w:rFonts w:ascii="宋体" w:hAnsi="宋体"/>
          <w:color w:val="000000"/>
          <w:sz w:val="28"/>
          <w:szCs w:val="28"/>
        </w:rPr>
        <w:t>/</w:t>
      </w:r>
      <w:r w:rsidRPr="00C7560E">
        <w:rPr>
          <w:rFonts w:ascii="宋体" w:hAnsi="宋体" w:hint="eastAsia"/>
          <w:color w:val="000000"/>
          <w:sz w:val="28"/>
          <w:szCs w:val="28"/>
        </w:rPr>
        <w:t>支付宝服务窗后，自动绑卡、自动推送支付提醒消息，需门诊医生站支持在处方单上按格式要求打印二维码）；支持收费窗口使用扫码枪扫描患者微信</w:t>
      </w:r>
      <w:r w:rsidRPr="00C7560E">
        <w:rPr>
          <w:rFonts w:ascii="宋体" w:hAnsi="宋体"/>
          <w:color w:val="000000"/>
          <w:sz w:val="28"/>
          <w:szCs w:val="28"/>
        </w:rPr>
        <w:t>/</w:t>
      </w:r>
      <w:r w:rsidRPr="00C7560E">
        <w:rPr>
          <w:rFonts w:ascii="宋体" w:hAnsi="宋体" w:hint="eastAsia"/>
          <w:color w:val="000000"/>
          <w:sz w:val="28"/>
          <w:szCs w:val="28"/>
        </w:rPr>
        <w:t>支付宝付款码支付（需门诊收费站支持外接扫码枪设备，并进行部分改造）；支持在患者授权的情况下，医生开单后自动通过支付宝完成诊间支付费用免密支付（仅限公立医院）；发药完成后，支持发药提醒消息推送，并可查看发药详细信息（需</w:t>
      </w:r>
      <w:r w:rsidRPr="00C7560E">
        <w:rPr>
          <w:rFonts w:ascii="宋体" w:hAnsi="宋体"/>
          <w:color w:val="000000"/>
          <w:sz w:val="28"/>
          <w:szCs w:val="28"/>
        </w:rPr>
        <w:t>HIS</w:t>
      </w:r>
      <w:r w:rsidRPr="00C7560E">
        <w:rPr>
          <w:rFonts w:ascii="宋体" w:hAnsi="宋体" w:hint="eastAsia"/>
          <w:color w:val="000000"/>
          <w:sz w:val="28"/>
          <w:szCs w:val="28"/>
        </w:rPr>
        <w:t>药房系统支持）；</w:t>
      </w:r>
    </w:p>
    <w:p w:rsidR="000D6C7E" w:rsidRPr="00C7560E" w:rsidRDefault="000D6C7E">
      <w:pPr>
        <w:pStyle w:val="11"/>
        <w:numPr>
          <w:ilvl w:val="0"/>
          <w:numId w:val="9"/>
        </w:numPr>
        <w:spacing w:line="400" w:lineRule="exact"/>
        <w:ind w:firstLineChars="0"/>
        <w:rPr>
          <w:rFonts w:ascii="宋体"/>
          <w:b/>
          <w:color w:val="000000"/>
          <w:sz w:val="28"/>
          <w:szCs w:val="28"/>
        </w:rPr>
      </w:pPr>
      <w:r w:rsidRPr="00C7560E">
        <w:rPr>
          <w:rFonts w:ascii="宋体" w:hAnsi="宋体" w:hint="eastAsia"/>
          <w:b/>
          <w:color w:val="000000"/>
          <w:sz w:val="28"/>
          <w:szCs w:val="28"/>
        </w:rPr>
        <w:t>检验检查</w:t>
      </w:r>
    </w:p>
    <w:p w:rsidR="000D6C7E" w:rsidRPr="00C7560E" w:rsidRDefault="000D6C7E">
      <w:pPr>
        <w:spacing w:line="400" w:lineRule="exact"/>
        <w:rPr>
          <w:rFonts w:ascii="宋体"/>
          <w:color w:val="000000"/>
          <w:sz w:val="28"/>
          <w:szCs w:val="28"/>
        </w:rPr>
      </w:pPr>
      <w:r w:rsidRPr="00C7560E">
        <w:rPr>
          <w:rFonts w:ascii="宋体" w:hAnsi="宋体" w:hint="eastAsia"/>
          <w:color w:val="000000"/>
          <w:sz w:val="28"/>
          <w:szCs w:val="28"/>
        </w:rPr>
        <w:t>检验检查：支持在检验检查报告生成后，自动推送提醒消息，患者可以查询患者</w:t>
      </w:r>
      <w:r w:rsidRPr="00C7560E">
        <w:rPr>
          <w:rFonts w:ascii="宋体" w:hAnsi="宋体"/>
          <w:color w:val="000000"/>
          <w:sz w:val="28"/>
          <w:szCs w:val="28"/>
        </w:rPr>
        <w:t>6</w:t>
      </w:r>
      <w:r w:rsidRPr="00C7560E">
        <w:rPr>
          <w:rFonts w:ascii="宋体" w:hAnsi="宋体" w:hint="eastAsia"/>
          <w:color w:val="000000"/>
          <w:sz w:val="28"/>
          <w:szCs w:val="28"/>
        </w:rPr>
        <w:t>个月内（时间范围可根据医院情况调整）的检验报告、检查报告；</w:t>
      </w:r>
    </w:p>
    <w:p w:rsidR="000D6C7E" w:rsidRPr="00C7560E" w:rsidRDefault="000D6C7E">
      <w:pPr>
        <w:pStyle w:val="11"/>
        <w:numPr>
          <w:ilvl w:val="0"/>
          <w:numId w:val="9"/>
        </w:numPr>
        <w:spacing w:line="400" w:lineRule="exact"/>
        <w:ind w:firstLineChars="0"/>
        <w:rPr>
          <w:rFonts w:ascii="宋体"/>
          <w:b/>
          <w:color w:val="000000"/>
          <w:sz w:val="28"/>
          <w:szCs w:val="28"/>
        </w:rPr>
      </w:pPr>
      <w:r w:rsidRPr="00C7560E">
        <w:rPr>
          <w:rFonts w:ascii="宋体" w:hAnsi="宋体" w:hint="eastAsia"/>
          <w:b/>
          <w:color w:val="000000"/>
          <w:sz w:val="28"/>
          <w:szCs w:val="28"/>
        </w:rPr>
        <w:t>我的住院</w:t>
      </w:r>
    </w:p>
    <w:p w:rsidR="000D6C7E" w:rsidRPr="00C7560E" w:rsidRDefault="000D6C7E">
      <w:pPr>
        <w:pStyle w:val="11"/>
        <w:spacing w:line="400" w:lineRule="exact"/>
        <w:ind w:firstLineChars="0" w:firstLine="0"/>
        <w:rPr>
          <w:rFonts w:ascii="宋体"/>
          <w:b/>
          <w:color w:val="000000"/>
          <w:sz w:val="28"/>
          <w:szCs w:val="28"/>
        </w:rPr>
      </w:pPr>
      <w:r w:rsidRPr="00C7560E">
        <w:rPr>
          <w:rFonts w:ascii="宋体" w:hAnsi="宋体" w:hint="eastAsia"/>
          <w:color w:val="000000"/>
          <w:sz w:val="28"/>
          <w:szCs w:val="28"/>
        </w:rPr>
        <w:t>我的住院：可查看入院须知、出院须知，进行入院登记、预交金支付，住院期间每日自动向患者微信</w:t>
      </w:r>
      <w:r w:rsidRPr="00C7560E">
        <w:rPr>
          <w:rFonts w:ascii="宋体" w:hAnsi="宋体"/>
          <w:color w:val="000000"/>
          <w:sz w:val="28"/>
          <w:szCs w:val="28"/>
        </w:rPr>
        <w:t>/</w:t>
      </w:r>
      <w:r w:rsidRPr="00C7560E">
        <w:rPr>
          <w:rFonts w:ascii="宋体" w:hAnsi="宋体" w:hint="eastAsia"/>
          <w:color w:val="000000"/>
          <w:sz w:val="28"/>
          <w:szCs w:val="28"/>
        </w:rPr>
        <w:t>支付宝推送每日清单消息，患者可查看每日清单、住院费用信息，出院后可查看出院小结。</w:t>
      </w:r>
    </w:p>
    <w:p w:rsidR="000D6C7E" w:rsidRPr="00C7560E" w:rsidRDefault="000D6C7E">
      <w:pPr>
        <w:spacing w:line="400" w:lineRule="exact"/>
        <w:rPr>
          <w:rFonts w:ascii="宋体"/>
          <w:b/>
          <w:color w:val="000000"/>
          <w:sz w:val="28"/>
          <w:szCs w:val="28"/>
        </w:rPr>
      </w:pPr>
      <w:r w:rsidRPr="00C7560E">
        <w:rPr>
          <w:rFonts w:ascii="宋体" w:hAnsi="宋体" w:hint="eastAsia"/>
          <w:b/>
          <w:color w:val="000000"/>
          <w:sz w:val="28"/>
          <w:szCs w:val="28"/>
        </w:rPr>
        <w:t>三、互动</w:t>
      </w:r>
    </w:p>
    <w:p w:rsidR="000D6C7E" w:rsidRPr="00C7560E" w:rsidRDefault="000D6C7E">
      <w:pPr>
        <w:pStyle w:val="11"/>
        <w:numPr>
          <w:ilvl w:val="0"/>
          <w:numId w:val="10"/>
        </w:numPr>
        <w:spacing w:line="400" w:lineRule="exact"/>
        <w:ind w:firstLineChars="0"/>
        <w:rPr>
          <w:rFonts w:ascii="宋体"/>
          <w:b/>
          <w:color w:val="000000"/>
          <w:sz w:val="28"/>
          <w:szCs w:val="28"/>
        </w:rPr>
      </w:pPr>
      <w:r w:rsidRPr="00C7560E">
        <w:rPr>
          <w:rFonts w:ascii="宋体" w:hAnsi="宋体" w:hint="eastAsia"/>
          <w:b/>
          <w:color w:val="000000"/>
          <w:sz w:val="28"/>
          <w:szCs w:val="28"/>
        </w:rPr>
        <w:t>就医反馈</w:t>
      </w:r>
    </w:p>
    <w:p w:rsidR="000D6C7E" w:rsidRPr="00C7560E" w:rsidRDefault="000D6C7E">
      <w:pPr>
        <w:spacing w:line="400" w:lineRule="exact"/>
        <w:rPr>
          <w:rFonts w:ascii="宋体"/>
          <w:color w:val="000000"/>
          <w:sz w:val="28"/>
          <w:szCs w:val="28"/>
        </w:rPr>
      </w:pPr>
      <w:r w:rsidRPr="00C7560E">
        <w:rPr>
          <w:rFonts w:ascii="宋体" w:hAnsi="宋体" w:hint="eastAsia"/>
          <w:color w:val="000000"/>
          <w:sz w:val="28"/>
          <w:szCs w:val="28"/>
        </w:rPr>
        <w:t>就医反馈：患者可以就医院整体的环境、专业技术、医生态度进行评价，同时可以提供具体的建议也可以对个人已就诊的医生进行评价；评价后可查看个人历史评价内容。医院在后台可以对反馈进行查看、回复，也可以在后台下载患者所反馈的内容，以便于医院方便的了解患者的意见与诉求；</w:t>
      </w:r>
    </w:p>
    <w:p w:rsidR="000D6C7E" w:rsidRPr="00C7560E" w:rsidRDefault="000D6C7E">
      <w:pPr>
        <w:pStyle w:val="11"/>
        <w:numPr>
          <w:ilvl w:val="0"/>
          <w:numId w:val="10"/>
        </w:numPr>
        <w:spacing w:line="400" w:lineRule="exact"/>
        <w:ind w:firstLineChars="0"/>
        <w:rPr>
          <w:rFonts w:ascii="宋体"/>
          <w:b/>
          <w:color w:val="000000"/>
          <w:sz w:val="28"/>
          <w:szCs w:val="28"/>
        </w:rPr>
      </w:pPr>
      <w:r w:rsidRPr="00C7560E">
        <w:rPr>
          <w:rFonts w:ascii="宋体" w:hAnsi="宋体" w:hint="eastAsia"/>
          <w:b/>
          <w:color w:val="000000"/>
          <w:sz w:val="28"/>
          <w:szCs w:val="28"/>
        </w:rPr>
        <w:t>健康资讯</w:t>
      </w:r>
    </w:p>
    <w:p w:rsidR="000D6C7E" w:rsidRPr="00C7560E" w:rsidRDefault="000D6C7E">
      <w:pPr>
        <w:spacing w:line="400" w:lineRule="exact"/>
        <w:rPr>
          <w:rFonts w:ascii="宋体"/>
          <w:color w:val="000000"/>
          <w:sz w:val="28"/>
          <w:szCs w:val="28"/>
        </w:rPr>
      </w:pPr>
      <w:r w:rsidRPr="00C7560E">
        <w:rPr>
          <w:rFonts w:ascii="宋体" w:hAnsi="宋体" w:hint="eastAsia"/>
          <w:color w:val="000000"/>
          <w:sz w:val="28"/>
          <w:szCs w:val="28"/>
        </w:rPr>
        <w:t>健康资讯：医院自有健康知识库，可以通过此功能查看健康资讯；</w:t>
      </w:r>
    </w:p>
    <w:p w:rsidR="000D6C7E" w:rsidRPr="00C7560E" w:rsidRDefault="000D6C7E">
      <w:pPr>
        <w:pStyle w:val="11"/>
        <w:numPr>
          <w:ilvl w:val="0"/>
          <w:numId w:val="10"/>
        </w:numPr>
        <w:spacing w:line="400" w:lineRule="exact"/>
        <w:ind w:firstLineChars="0"/>
        <w:rPr>
          <w:rFonts w:ascii="宋体"/>
          <w:b/>
          <w:color w:val="000000"/>
          <w:sz w:val="28"/>
          <w:szCs w:val="28"/>
        </w:rPr>
      </w:pPr>
      <w:r w:rsidRPr="00C7560E">
        <w:rPr>
          <w:rFonts w:ascii="宋体" w:hAnsi="宋体" w:hint="eastAsia"/>
          <w:b/>
          <w:color w:val="000000"/>
          <w:sz w:val="28"/>
          <w:szCs w:val="28"/>
        </w:rPr>
        <w:t>医院简介</w:t>
      </w:r>
    </w:p>
    <w:p w:rsidR="000D6C7E" w:rsidRPr="00C7560E" w:rsidRDefault="000D6C7E">
      <w:pPr>
        <w:spacing w:line="400" w:lineRule="exact"/>
        <w:rPr>
          <w:rFonts w:ascii="宋体"/>
          <w:b/>
          <w:color w:val="000000"/>
          <w:sz w:val="28"/>
          <w:szCs w:val="28"/>
        </w:rPr>
      </w:pPr>
      <w:r w:rsidRPr="00C7560E">
        <w:rPr>
          <w:rFonts w:ascii="宋体" w:hAnsi="宋体" w:hint="eastAsia"/>
          <w:color w:val="000000"/>
          <w:sz w:val="28"/>
          <w:szCs w:val="28"/>
        </w:rPr>
        <w:t>医院简介：对医院的整体情况、优势、专业人员、先进技术等进行介绍，以便让居民更好了解医院；</w:t>
      </w:r>
    </w:p>
    <w:p w:rsidR="000D6C7E" w:rsidRPr="00C7560E" w:rsidRDefault="000D6C7E">
      <w:pPr>
        <w:pStyle w:val="11"/>
        <w:numPr>
          <w:ilvl w:val="0"/>
          <w:numId w:val="10"/>
        </w:numPr>
        <w:spacing w:line="400" w:lineRule="exact"/>
        <w:ind w:firstLineChars="0"/>
        <w:rPr>
          <w:rFonts w:ascii="宋体"/>
          <w:b/>
          <w:color w:val="000000"/>
          <w:sz w:val="28"/>
          <w:szCs w:val="28"/>
        </w:rPr>
      </w:pPr>
      <w:r w:rsidRPr="00C7560E">
        <w:rPr>
          <w:rFonts w:ascii="宋体" w:hAnsi="宋体" w:hint="eastAsia"/>
          <w:b/>
          <w:color w:val="000000"/>
          <w:sz w:val="28"/>
          <w:szCs w:val="28"/>
        </w:rPr>
        <w:t>我的信息</w:t>
      </w:r>
    </w:p>
    <w:p w:rsidR="000D6C7E" w:rsidRPr="00C7560E" w:rsidRDefault="000D6C7E">
      <w:pPr>
        <w:spacing w:line="400" w:lineRule="exact"/>
        <w:rPr>
          <w:rFonts w:ascii="宋体"/>
          <w:color w:val="000000"/>
          <w:sz w:val="28"/>
          <w:szCs w:val="28"/>
        </w:rPr>
      </w:pPr>
      <w:r w:rsidRPr="00C7560E">
        <w:rPr>
          <w:rFonts w:ascii="宋体" w:hAnsi="宋体" w:hint="eastAsia"/>
          <w:color w:val="000000"/>
          <w:sz w:val="28"/>
          <w:szCs w:val="28"/>
        </w:rPr>
        <w:t>我的信息：患者均可绑定个人身份证号；绑定后，可进行身份证号的解除绑定操作；每个微信号最多可以绑定</w:t>
      </w:r>
      <w:r w:rsidRPr="00C7560E">
        <w:rPr>
          <w:rFonts w:ascii="宋体" w:hAnsi="宋体"/>
          <w:color w:val="000000"/>
          <w:sz w:val="28"/>
          <w:szCs w:val="28"/>
        </w:rPr>
        <w:t>3</w:t>
      </w:r>
      <w:r w:rsidRPr="00C7560E">
        <w:rPr>
          <w:rFonts w:ascii="宋体" w:hAnsi="宋体" w:hint="eastAsia"/>
          <w:color w:val="000000"/>
          <w:sz w:val="28"/>
          <w:szCs w:val="28"/>
        </w:rPr>
        <w:t>个身份证号（可根据医院情况调整），数量由医院结合实际调整；支持通过扫描手机二维码，无</w:t>
      </w:r>
      <w:r w:rsidRPr="00C7560E">
        <w:rPr>
          <w:rFonts w:ascii="宋体" w:hAnsi="宋体" w:hint="eastAsia"/>
          <w:color w:val="000000"/>
          <w:sz w:val="28"/>
          <w:szCs w:val="28"/>
        </w:rPr>
        <w:lastRenderedPageBreak/>
        <w:t>卡就诊；支持对本人敏感病历信息设置隐私保护，只有输入正确密码才可查看个人门诊病历、检验报告、检查报告；</w:t>
      </w:r>
    </w:p>
    <w:p w:rsidR="000D6C7E" w:rsidRPr="00C7560E" w:rsidRDefault="000D6C7E">
      <w:pPr>
        <w:pStyle w:val="11"/>
        <w:numPr>
          <w:ilvl w:val="0"/>
          <w:numId w:val="10"/>
        </w:numPr>
        <w:spacing w:line="400" w:lineRule="exact"/>
        <w:ind w:firstLineChars="0"/>
        <w:rPr>
          <w:rFonts w:ascii="宋体"/>
          <w:b/>
          <w:color w:val="000000"/>
          <w:sz w:val="28"/>
          <w:szCs w:val="28"/>
        </w:rPr>
      </w:pPr>
      <w:r w:rsidRPr="00C7560E">
        <w:rPr>
          <w:rFonts w:ascii="宋体" w:hAnsi="宋体" w:hint="eastAsia"/>
          <w:b/>
          <w:color w:val="000000"/>
          <w:sz w:val="28"/>
          <w:szCs w:val="28"/>
        </w:rPr>
        <w:t>专属医生</w:t>
      </w:r>
    </w:p>
    <w:p w:rsidR="000D6C7E" w:rsidRPr="00C7560E" w:rsidRDefault="000D6C7E">
      <w:pPr>
        <w:pStyle w:val="11"/>
        <w:spacing w:line="400" w:lineRule="exact"/>
        <w:ind w:firstLineChars="0" w:firstLine="0"/>
        <w:rPr>
          <w:rFonts w:ascii="宋体"/>
          <w:b/>
          <w:color w:val="000000"/>
          <w:sz w:val="28"/>
          <w:szCs w:val="28"/>
        </w:rPr>
      </w:pPr>
      <w:r w:rsidRPr="00C7560E">
        <w:rPr>
          <w:rFonts w:ascii="宋体" w:hAnsi="宋体" w:hint="eastAsia"/>
          <w:color w:val="000000"/>
          <w:sz w:val="28"/>
          <w:szCs w:val="28"/>
        </w:rPr>
        <w:t>专属医生：患者可关注医生，成为医生的粉丝，制定自己的医生名片夹；在医生个人主页上可实现快速挂号复诊（在患者服务平台预约挂号正常运作的情况下），听医生提前录制的健康音频，发起与医生的在线图文咨询和电话咨询等功能，上述服务届支持免费与付费模式（具体上线功能可根据医院和医生情况调整）。</w:t>
      </w:r>
    </w:p>
    <w:p w:rsidR="000D6C7E" w:rsidRPr="00C7560E" w:rsidRDefault="000D6C7E">
      <w:pPr>
        <w:pStyle w:val="11"/>
        <w:spacing w:line="400" w:lineRule="exact"/>
        <w:ind w:firstLineChars="0" w:firstLine="0"/>
        <w:rPr>
          <w:rFonts w:ascii="宋体"/>
          <w:b/>
          <w:color w:val="000000"/>
          <w:sz w:val="28"/>
          <w:szCs w:val="28"/>
        </w:rPr>
      </w:pPr>
      <w:r w:rsidRPr="00C7560E">
        <w:rPr>
          <w:rFonts w:ascii="宋体" w:hAnsi="宋体" w:hint="eastAsia"/>
          <w:b/>
          <w:color w:val="000000"/>
          <w:sz w:val="28"/>
          <w:szCs w:val="28"/>
        </w:rPr>
        <w:t>四、管理平台</w:t>
      </w:r>
    </w:p>
    <w:p w:rsidR="000D6C7E" w:rsidRPr="00C7560E" w:rsidRDefault="000D6C7E">
      <w:pPr>
        <w:pStyle w:val="af6"/>
        <w:numPr>
          <w:ilvl w:val="0"/>
          <w:numId w:val="11"/>
        </w:numPr>
        <w:spacing w:line="400" w:lineRule="exact"/>
        <w:ind w:firstLineChars="0"/>
        <w:rPr>
          <w:rFonts w:ascii="宋体"/>
          <w:color w:val="000000"/>
          <w:sz w:val="28"/>
          <w:szCs w:val="28"/>
        </w:rPr>
      </w:pPr>
      <w:r w:rsidRPr="00C7560E">
        <w:rPr>
          <w:rFonts w:ascii="宋体" w:hAnsi="宋体" w:hint="eastAsia"/>
          <w:color w:val="000000"/>
          <w:sz w:val="28"/>
          <w:szCs w:val="28"/>
        </w:rPr>
        <w:t>健康卡管理：支持查看、解绑、下载用户绑卡信息；</w:t>
      </w:r>
    </w:p>
    <w:p w:rsidR="000D6C7E" w:rsidRPr="00C7560E" w:rsidRDefault="000D6C7E">
      <w:pPr>
        <w:pStyle w:val="af6"/>
        <w:numPr>
          <w:ilvl w:val="0"/>
          <w:numId w:val="11"/>
        </w:numPr>
        <w:spacing w:line="400" w:lineRule="exact"/>
        <w:ind w:firstLineChars="0"/>
        <w:rPr>
          <w:rFonts w:ascii="宋体"/>
          <w:color w:val="000000"/>
          <w:sz w:val="28"/>
          <w:szCs w:val="28"/>
        </w:rPr>
      </w:pPr>
      <w:r w:rsidRPr="00C7560E">
        <w:rPr>
          <w:rFonts w:ascii="宋体" w:hAnsi="宋体" w:hint="eastAsia"/>
          <w:color w:val="000000"/>
          <w:sz w:val="28"/>
          <w:szCs w:val="28"/>
        </w:rPr>
        <w:t>黑名单管理：支持设置黑名单规则、查看黑名单人员等；</w:t>
      </w:r>
    </w:p>
    <w:p w:rsidR="000D6C7E" w:rsidRPr="00C7560E" w:rsidRDefault="000D6C7E">
      <w:pPr>
        <w:pStyle w:val="af6"/>
        <w:numPr>
          <w:ilvl w:val="0"/>
          <w:numId w:val="11"/>
        </w:numPr>
        <w:spacing w:line="400" w:lineRule="exact"/>
        <w:ind w:firstLineChars="0"/>
        <w:rPr>
          <w:rFonts w:ascii="宋体"/>
          <w:color w:val="000000"/>
          <w:sz w:val="28"/>
          <w:szCs w:val="28"/>
        </w:rPr>
      </w:pPr>
      <w:r w:rsidRPr="00C7560E">
        <w:rPr>
          <w:rFonts w:ascii="宋体" w:hAnsi="宋体" w:hint="eastAsia"/>
          <w:color w:val="000000"/>
          <w:sz w:val="28"/>
          <w:szCs w:val="28"/>
        </w:rPr>
        <w:t>二维码管理：支持医生二维码、场景二维码；</w:t>
      </w:r>
    </w:p>
    <w:p w:rsidR="000D6C7E" w:rsidRPr="00C7560E" w:rsidRDefault="000D6C7E">
      <w:pPr>
        <w:pStyle w:val="af6"/>
        <w:numPr>
          <w:ilvl w:val="0"/>
          <w:numId w:val="11"/>
        </w:numPr>
        <w:spacing w:line="400" w:lineRule="exact"/>
        <w:ind w:firstLineChars="0"/>
        <w:rPr>
          <w:rFonts w:ascii="宋体"/>
          <w:color w:val="000000"/>
          <w:sz w:val="28"/>
          <w:szCs w:val="28"/>
        </w:rPr>
      </w:pPr>
      <w:r w:rsidRPr="00C7560E">
        <w:rPr>
          <w:rFonts w:ascii="宋体" w:hAnsi="宋体" w:hint="eastAsia"/>
          <w:color w:val="000000"/>
          <w:sz w:val="28"/>
          <w:szCs w:val="28"/>
        </w:rPr>
        <w:t>健康资讯管理：支持新增、查看、编辑、删除健康资讯内容；</w:t>
      </w:r>
    </w:p>
    <w:p w:rsidR="000D6C7E" w:rsidRPr="00C7560E" w:rsidRDefault="000D6C7E">
      <w:pPr>
        <w:pStyle w:val="af6"/>
        <w:numPr>
          <w:ilvl w:val="0"/>
          <w:numId w:val="11"/>
        </w:numPr>
        <w:spacing w:line="400" w:lineRule="exact"/>
        <w:ind w:firstLineChars="0"/>
        <w:rPr>
          <w:rFonts w:ascii="宋体"/>
          <w:color w:val="000000"/>
          <w:sz w:val="28"/>
          <w:szCs w:val="28"/>
        </w:rPr>
      </w:pPr>
      <w:r w:rsidRPr="00C7560E">
        <w:rPr>
          <w:rFonts w:ascii="宋体" w:hAnsi="宋体" w:hint="eastAsia"/>
          <w:color w:val="000000"/>
          <w:sz w:val="28"/>
          <w:szCs w:val="28"/>
        </w:rPr>
        <w:t>业务数据分析：支持查看绑卡、挂号、交易金额、交易笔数及变化趋势；</w:t>
      </w:r>
    </w:p>
    <w:p w:rsidR="000D6C7E" w:rsidRPr="00C7560E" w:rsidRDefault="000D6C7E">
      <w:pPr>
        <w:pStyle w:val="11"/>
        <w:spacing w:line="400" w:lineRule="exact"/>
        <w:ind w:firstLineChars="0" w:firstLine="0"/>
        <w:rPr>
          <w:rFonts w:ascii="宋体"/>
          <w:color w:val="000000"/>
          <w:sz w:val="28"/>
          <w:szCs w:val="28"/>
        </w:rPr>
      </w:pPr>
      <w:r w:rsidRPr="00C7560E">
        <w:rPr>
          <w:rFonts w:ascii="宋体" w:hAnsi="宋体" w:hint="eastAsia"/>
          <w:color w:val="000000"/>
          <w:sz w:val="28"/>
          <w:szCs w:val="28"/>
        </w:rPr>
        <w:t>用户评价：可以查看患者反馈内容，并可</w:t>
      </w:r>
      <w:r w:rsidRPr="00C7560E">
        <w:rPr>
          <w:rFonts w:ascii="宋体" w:hAnsi="宋体"/>
          <w:color w:val="000000"/>
          <w:sz w:val="28"/>
          <w:szCs w:val="28"/>
        </w:rPr>
        <w:t xml:space="preserve"> </w:t>
      </w:r>
      <w:r w:rsidRPr="00C7560E">
        <w:rPr>
          <w:rFonts w:ascii="宋体" w:hAnsi="宋体" w:hint="eastAsia"/>
          <w:color w:val="000000"/>
          <w:sz w:val="28"/>
          <w:szCs w:val="28"/>
        </w:rPr>
        <w:t>进行回复、下载。</w:t>
      </w:r>
    </w:p>
    <w:p w:rsidR="000D6C7E" w:rsidRPr="00C7560E" w:rsidRDefault="000D6C7E">
      <w:pPr>
        <w:pStyle w:val="11"/>
        <w:spacing w:line="400" w:lineRule="exact"/>
        <w:ind w:firstLineChars="0" w:firstLine="0"/>
        <w:rPr>
          <w:rFonts w:ascii="宋体"/>
          <w:color w:val="000000"/>
          <w:sz w:val="28"/>
          <w:szCs w:val="28"/>
        </w:rPr>
      </w:pPr>
      <w:r w:rsidRPr="00C7560E">
        <w:rPr>
          <w:rFonts w:ascii="宋体" w:hAnsi="宋体" w:hint="eastAsia"/>
          <w:b/>
          <w:color w:val="000000"/>
          <w:sz w:val="28"/>
          <w:szCs w:val="28"/>
        </w:rPr>
        <w:t>五、移动轻应用</w:t>
      </w:r>
    </w:p>
    <w:p w:rsidR="000D6C7E" w:rsidRPr="00C7560E" w:rsidRDefault="000D6C7E" w:rsidP="001F35D1">
      <w:pPr>
        <w:pStyle w:val="af"/>
        <w:numPr>
          <w:ilvl w:val="0"/>
          <w:numId w:val="12"/>
        </w:numPr>
        <w:spacing w:before="0" w:beforeAutospacing="0" w:after="0" w:afterAutospacing="0" w:line="276" w:lineRule="auto"/>
        <w:ind w:rightChars="100" w:right="210"/>
        <w:jc w:val="both"/>
        <w:rPr>
          <w:rFonts w:ascii="宋体"/>
          <w:color w:val="000000"/>
          <w:sz w:val="28"/>
          <w:szCs w:val="28"/>
        </w:rPr>
      </w:pPr>
      <w:r w:rsidRPr="00C7560E">
        <w:rPr>
          <w:rFonts w:ascii="宋体" w:hAnsi="宋体" w:hint="eastAsia"/>
          <w:color w:val="000000"/>
          <w:sz w:val="28"/>
          <w:szCs w:val="28"/>
        </w:rPr>
        <w:t>移动运营数据：服务平台挂号数统计（科室、医生的当天挂号与预约挂号）、交易次数及金额统计、趋势分析、满意度反馈统计；</w:t>
      </w:r>
    </w:p>
    <w:p w:rsidR="000D6C7E" w:rsidRPr="00C7560E" w:rsidRDefault="000D6C7E" w:rsidP="001F35D1">
      <w:pPr>
        <w:pStyle w:val="af"/>
        <w:numPr>
          <w:ilvl w:val="0"/>
          <w:numId w:val="12"/>
        </w:numPr>
        <w:spacing w:before="0" w:beforeAutospacing="0" w:after="0" w:afterAutospacing="0" w:line="276" w:lineRule="auto"/>
        <w:ind w:rightChars="100" w:right="210"/>
        <w:jc w:val="both"/>
        <w:rPr>
          <w:rFonts w:ascii="宋体"/>
          <w:color w:val="000000"/>
          <w:sz w:val="28"/>
          <w:szCs w:val="28"/>
        </w:rPr>
      </w:pPr>
      <w:r w:rsidRPr="00C7560E">
        <w:rPr>
          <w:rFonts w:ascii="宋体" w:hAnsi="宋体" w:hint="eastAsia"/>
          <w:color w:val="000000"/>
          <w:sz w:val="28"/>
          <w:szCs w:val="28"/>
        </w:rPr>
        <w:t>移动用户管理：支持健康卡管理，用户解绑与黑名单管理；</w:t>
      </w:r>
    </w:p>
    <w:p w:rsidR="000D6C7E" w:rsidRPr="00C7560E" w:rsidRDefault="000D6C7E" w:rsidP="001F35D1">
      <w:pPr>
        <w:pStyle w:val="af"/>
        <w:numPr>
          <w:ilvl w:val="0"/>
          <w:numId w:val="12"/>
        </w:numPr>
        <w:spacing w:before="0" w:beforeAutospacing="0" w:after="0" w:afterAutospacing="0" w:line="276" w:lineRule="auto"/>
        <w:ind w:rightChars="100" w:right="210"/>
        <w:jc w:val="both"/>
        <w:rPr>
          <w:rFonts w:ascii="宋体"/>
          <w:color w:val="000000"/>
          <w:sz w:val="28"/>
          <w:szCs w:val="28"/>
        </w:rPr>
      </w:pPr>
      <w:r w:rsidRPr="00C7560E">
        <w:rPr>
          <w:rFonts w:ascii="宋体" w:hAnsi="宋体" w:hint="eastAsia"/>
          <w:color w:val="000000"/>
          <w:sz w:val="28"/>
          <w:szCs w:val="28"/>
        </w:rPr>
        <w:t>就医评价管理：可实现对服务平台就医评价回复、忽略处理、快捷回复；</w:t>
      </w:r>
    </w:p>
    <w:p w:rsidR="000D6C7E" w:rsidRPr="00C7560E" w:rsidRDefault="000D6C7E">
      <w:pPr>
        <w:pStyle w:val="11"/>
        <w:spacing w:line="400" w:lineRule="exact"/>
        <w:ind w:firstLineChars="0" w:firstLine="0"/>
        <w:rPr>
          <w:rFonts w:ascii="宋体"/>
          <w:color w:val="000000"/>
          <w:sz w:val="28"/>
          <w:szCs w:val="28"/>
        </w:rPr>
      </w:pPr>
      <w:r w:rsidRPr="00C7560E">
        <w:rPr>
          <w:rFonts w:ascii="宋体" w:hAnsi="宋体" w:hint="eastAsia"/>
          <w:color w:val="000000"/>
          <w:sz w:val="28"/>
          <w:szCs w:val="28"/>
        </w:rPr>
        <w:t>移动经纪人：服务平台推广情况的统计分析，可提供给医院进行推广考核。</w:t>
      </w:r>
    </w:p>
    <w:p w:rsidR="000D6C7E" w:rsidRPr="00C7560E" w:rsidRDefault="000D6C7E">
      <w:pPr>
        <w:adjustRightInd w:val="0"/>
        <w:snapToGrid w:val="0"/>
        <w:spacing w:line="360" w:lineRule="auto"/>
        <w:rPr>
          <w:rFonts w:ascii="宋体"/>
          <w:b/>
          <w:bCs/>
          <w:sz w:val="28"/>
          <w:szCs w:val="28"/>
        </w:rPr>
      </w:pPr>
      <w:bookmarkStart w:id="16" w:name="_GoBack"/>
      <w:bookmarkEnd w:id="16"/>
    </w:p>
    <w:p w:rsidR="000D6C7E" w:rsidRPr="00C7560E" w:rsidRDefault="000D6C7E" w:rsidP="001F35D1">
      <w:pPr>
        <w:adjustRightInd w:val="0"/>
        <w:snapToGrid w:val="0"/>
        <w:spacing w:line="360" w:lineRule="auto"/>
        <w:ind w:firstLineChars="200" w:firstLine="562"/>
        <w:rPr>
          <w:rFonts w:ascii="宋体"/>
          <w:b/>
          <w:bCs/>
          <w:sz w:val="28"/>
          <w:szCs w:val="28"/>
        </w:rPr>
      </w:pPr>
      <w:r w:rsidRPr="00C7560E">
        <w:rPr>
          <w:rFonts w:ascii="宋体" w:hAnsi="宋体" w:hint="eastAsia"/>
          <w:b/>
          <w:bCs/>
          <w:sz w:val="28"/>
          <w:szCs w:val="28"/>
        </w:rPr>
        <w:t>（二）</w:t>
      </w:r>
      <w:r w:rsidRPr="00C7560E">
        <w:rPr>
          <w:rFonts w:ascii="宋体" w:hAnsi="宋体"/>
          <w:b/>
          <w:bCs/>
          <w:sz w:val="28"/>
          <w:szCs w:val="28"/>
        </w:rPr>
        <w:t>HIS</w:t>
      </w:r>
      <w:r w:rsidRPr="00C7560E">
        <w:rPr>
          <w:rFonts w:ascii="宋体" w:hAnsi="宋体" w:hint="eastAsia"/>
          <w:b/>
          <w:bCs/>
          <w:sz w:val="28"/>
          <w:szCs w:val="28"/>
        </w:rPr>
        <w:t>系统接口开发</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 xml:space="preserve">1. </w:t>
      </w:r>
      <w:r w:rsidRPr="00C7560E">
        <w:rPr>
          <w:rFonts w:ascii="宋体" w:hAnsi="宋体" w:hint="eastAsia"/>
          <w:bCs/>
          <w:sz w:val="28"/>
          <w:szCs w:val="28"/>
        </w:rPr>
        <w:t>接口</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1</w:t>
      </w:r>
      <w:r w:rsidRPr="00C7560E">
        <w:rPr>
          <w:rFonts w:ascii="宋体" w:hAnsi="宋体" w:hint="eastAsia"/>
          <w:bCs/>
          <w:sz w:val="28"/>
          <w:szCs w:val="28"/>
        </w:rPr>
        <w:t>）预约挂号接口</w:t>
      </w:r>
      <w:r w:rsidRPr="00C7560E">
        <w:rPr>
          <w:rFonts w:ascii="宋体"/>
          <w:bCs/>
          <w:sz w:val="28"/>
          <w:szCs w:val="28"/>
        </w:rPr>
        <w:t>,</w:t>
      </w:r>
      <w:r w:rsidRPr="00C7560E">
        <w:rPr>
          <w:rFonts w:ascii="宋体" w:hAnsi="宋体" w:hint="eastAsia"/>
          <w:bCs/>
          <w:sz w:val="28"/>
          <w:szCs w:val="28"/>
        </w:rPr>
        <w:t>包含科室、医生排班信息、医生时段号源信息、预约等接口。</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2</w:t>
      </w:r>
      <w:r w:rsidRPr="00C7560E">
        <w:rPr>
          <w:rFonts w:ascii="宋体" w:hAnsi="宋体" w:hint="eastAsia"/>
          <w:bCs/>
          <w:sz w:val="28"/>
          <w:szCs w:val="28"/>
        </w:rPr>
        <w:t>）当天挂号接口</w:t>
      </w:r>
      <w:r w:rsidRPr="00C7560E">
        <w:rPr>
          <w:rFonts w:ascii="宋体"/>
          <w:bCs/>
          <w:sz w:val="28"/>
          <w:szCs w:val="28"/>
        </w:rPr>
        <w:t>,</w:t>
      </w:r>
      <w:r w:rsidRPr="00C7560E">
        <w:rPr>
          <w:rFonts w:ascii="宋体" w:hAnsi="宋体" w:hint="eastAsia"/>
          <w:bCs/>
          <w:sz w:val="28"/>
          <w:szCs w:val="28"/>
        </w:rPr>
        <w:t>包含科室、医生排班信息、锁号、当天挂号</w:t>
      </w:r>
      <w:r w:rsidRPr="00C7560E">
        <w:rPr>
          <w:rFonts w:ascii="宋体" w:hAnsi="宋体" w:hint="eastAsia"/>
          <w:bCs/>
          <w:sz w:val="28"/>
          <w:szCs w:val="28"/>
        </w:rPr>
        <w:lastRenderedPageBreak/>
        <w:t>等接口。</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3</w:t>
      </w:r>
      <w:r w:rsidRPr="00C7560E">
        <w:rPr>
          <w:rFonts w:ascii="宋体" w:hAnsi="宋体" w:hint="eastAsia"/>
          <w:bCs/>
          <w:sz w:val="28"/>
          <w:szCs w:val="28"/>
        </w:rPr>
        <w:t>）诊间支付接口</w:t>
      </w:r>
      <w:r w:rsidRPr="00C7560E">
        <w:rPr>
          <w:rFonts w:ascii="宋体"/>
          <w:bCs/>
          <w:sz w:val="28"/>
          <w:szCs w:val="28"/>
        </w:rPr>
        <w:t>,</w:t>
      </w:r>
      <w:r w:rsidRPr="00C7560E">
        <w:rPr>
          <w:rFonts w:ascii="宋体" w:hAnsi="宋体" w:hint="eastAsia"/>
          <w:bCs/>
          <w:sz w:val="28"/>
          <w:szCs w:val="28"/>
        </w:rPr>
        <w:t>包含待缴费记录查询、费用信息查询、诊间支付等接口。</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4</w:t>
      </w:r>
      <w:r w:rsidRPr="00C7560E">
        <w:rPr>
          <w:rFonts w:ascii="宋体" w:hAnsi="宋体" w:hint="eastAsia"/>
          <w:bCs/>
          <w:sz w:val="28"/>
          <w:szCs w:val="28"/>
        </w:rPr>
        <w:t>）辅助查询接口</w:t>
      </w:r>
      <w:r w:rsidRPr="00C7560E">
        <w:rPr>
          <w:rFonts w:ascii="宋体"/>
          <w:bCs/>
          <w:sz w:val="28"/>
          <w:szCs w:val="28"/>
        </w:rPr>
        <w:t>,</w:t>
      </w:r>
      <w:r w:rsidRPr="00C7560E">
        <w:rPr>
          <w:rFonts w:ascii="宋体" w:hAnsi="宋体" w:hint="eastAsia"/>
          <w:bCs/>
          <w:sz w:val="28"/>
          <w:szCs w:val="28"/>
        </w:rPr>
        <w:t>包含在线注册、绑定患者基本信息、就诊指引单、已缴费信息查询、病历信息查询、就诊序号查询等接口。</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5</w:t>
      </w:r>
      <w:r w:rsidRPr="00C7560E">
        <w:rPr>
          <w:rFonts w:ascii="宋体" w:hAnsi="宋体" w:hint="eastAsia"/>
          <w:bCs/>
          <w:sz w:val="28"/>
          <w:szCs w:val="28"/>
        </w:rPr>
        <w:t>）住院系统接口，住院预交金缴纳接口；预交金查询接口；住院费用每日清单查询接口；住院费用汇总查询接口；住院费用分类明细查询接口；患者住院业务功能检测；</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 xml:space="preserve">2. </w:t>
      </w:r>
      <w:r w:rsidRPr="00C7560E">
        <w:rPr>
          <w:rFonts w:ascii="宋体" w:hAnsi="宋体" w:hint="eastAsia"/>
          <w:bCs/>
          <w:sz w:val="28"/>
          <w:szCs w:val="28"/>
        </w:rPr>
        <w:t>改造</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1</w:t>
      </w:r>
      <w:r w:rsidRPr="00C7560E">
        <w:rPr>
          <w:rFonts w:ascii="宋体" w:hAnsi="宋体" w:hint="eastAsia"/>
          <w:bCs/>
          <w:sz w:val="28"/>
          <w:szCs w:val="28"/>
        </w:rPr>
        <w:t>）支持患者主索引，</w:t>
      </w:r>
      <w:r w:rsidRPr="00C7560E">
        <w:rPr>
          <w:rFonts w:ascii="宋体" w:hAnsi="宋体"/>
          <w:bCs/>
          <w:sz w:val="28"/>
          <w:szCs w:val="28"/>
        </w:rPr>
        <w:t>HIS</w:t>
      </w:r>
      <w:r w:rsidRPr="00C7560E">
        <w:rPr>
          <w:rFonts w:ascii="宋体" w:hAnsi="宋体" w:hint="eastAsia"/>
          <w:bCs/>
          <w:sz w:val="28"/>
          <w:szCs w:val="28"/>
        </w:rPr>
        <w:t>需要支持换卡功能</w:t>
      </w:r>
      <w:r w:rsidRPr="00C7560E">
        <w:rPr>
          <w:rFonts w:ascii="宋体"/>
          <w:bCs/>
          <w:sz w:val="28"/>
          <w:szCs w:val="28"/>
        </w:rPr>
        <w:t>,</w:t>
      </w:r>
      <w:r w:rsidRPr="00C7560E">
        <w:rPr>
          <w:rFonts w:ascii="宋体" w:hAnsi="宋体" w:hint="eastAsia"/>
          <w:bCs/>
          <w:sz w:val="28"/>
          <w:szCs w:val="28"/>
        </w:rPr>
        <w:t>换卡完后</w:t>
      </w:r>
      <w:r w:rsidRPr="00C7560E">
        <w:rPr>
          <w:rFonts w:ascii="宋体"/>
          <w:bCs/>
          <w:sz w:val="28"/>
          <w:szCs w:val="28"/>
        </w:rPr>
        <w:t>,</w:t>
      </w:r>
      <w:r w:rsidRPr="00C7560E">
        <w:rPr>
          <w:rFonts w:ascii="宋体" w:hAnsi="宋体" w:hint="eastAsia"/>
          <w:bCs/>
          <w:sz w:val="28"/>
          <w:szCs w:val="28"/>
        </w:rPr>
        <w:t>病人的主索引不变。</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2</w:t>
      </w:r>
      <w:r w:rsidRPr="00C7560E">
        <w:rPr>
          <w:rFonts w:ascii="宋体" w:hAnsi="宋体" w:hint="eastAsia"/>
          <w:bCs/>
          <w:sz w:val="28"/>
          <w:szCs w:val="28"/>
        </w:rPr>
        <w:t>）排班管理</w:t>
      </w:r>
      <w:r w:rsidRPr="00C7560E">
        <w:rPr>
          <w:rFonts w:ascii="宋体"/>
          <w:bCs/>
          <w:sz w:val="28"/>
          <w:szCs w:val="28"/>
        </w:rPr>
        <w:t>,</w:t>
      </w:r>
      <w:r w:rsidRPr="00C7560E">
        <w:rPr>
          <w:rFonts w:ascii="宋体" w:hAnsi="宋体" w:hint="eastAsia"/>
          <w:bCs/>
          <w:sz w:val="28"/>
          <w:szCs w:val="28"/>
        </w:rPr>
        <w:t>能排班到具体医生</w:t>
      </w:r>
      <w:r w:rsidRPr="00C7560E">
        <w:rPr>
          <w:rFonts w:ascii="宋体"/>
          <w:bCs/>
          <w:sz w:val="28"/>
          <w:szCs w:val="28"/>
        </w:rPr>
        <w:t>,</w:t>
      </w:r>
      <w:r w:rsidRPr="00C7560E">
        <w:rPr>
          <w:rFonts w:ascii="宋体" w:hAnsi="宋体" w:hint="eastAsia"/>
          <w:bCs/>
          <w:sz w:val="28"/>
          <w:szCs w:val="28"/>
        </w:rPr>
        <w:t>能正常停诊</w:t>
      </w:r>
      <w:r w:rsidRPr="00C7560E">
        <w:rPr>
          <w:rFonts w:ascii="宋体"/>
          <w:bCs/>
          <w:sz w:val="28"/>
          <w:szCs w:val="28"/>
        </w:rPr>
        <w:t>,</w:t>
      </w:r>
      <w:r w:rsidRPr="00C7560E">
        <w:rPr>
          <w:rFonts w:ascii="宋体" w:hAnsi="宋体" w:hint="eastAsia"/>
          <w:bCs/>
          <w:sz w:val="28"/>
          <w:szCs w:val="28"/>
        </w:rPr>
        <w:t>医生号源能够限号</w:t>
      </w:r>
      <w:r w:rsidRPr="00C7560E">
        <w:rPr>
          <w:rFonts w:ascii="宋体" w:hAnsi="宋体"/>
          <w:bCs/>
          <w:sz w:val="28"/>
          <w:szCs w:val="28"/>
        </w:rPr>
        <w:t>;</w:t>
      </w:r>
      <w:r w:rsidRPr="00C7560E">
        <w:rPr>
          <w:rFonts w:ascii="宋体" w:hAnsi="宋体" w:hint="eastAsia"/>
          <w:bCs/>
          <w:sz w:val="28"/>
          <w:szCs w:val="28"/>
        </w:rPr>
        <w:t>生成排班后</w:t>
      </w:r>
      <w:r w:rsidRPr="00C7560E">
        <w:rPr>
          <w:rFonts w:ascii="宋体"/>
          <w:bCs/>
          <w:sz w:val="28"/>
          <w:szCs w:val="28"/>
        </w:rPr>
        <w:t>,</w:t>
      </w:r>
      <w:r w:rsidRPr="00C7560E">
        <w:rPr>
          <w:rFonts w:ascii="宋体" w:hAnsi="宋体" w:hint="eastAsia"/>
          <w:bCs/>
          <w:sz w:val="28"/>
          <w:szCs w:val="28"/>
        </w:rPr>
        <w:t>能够支持分时段预约</w:t>
      </w:r>
      <w:r w:rsidRPr="00C7560E">
        <w:rPr>
          <w:rFonts w:ascii="宋体"/>
          <w:bCs/>
          <w:sz w:val="28"/>
          <w:szCs w:val="28"/>
        </w:rPr>
        <w:t>,</w:t>
      </w:r>
      <w:r w:rsidRPr="00C7560E">
        <w:rPr>
          <w:rFonts w:ascii="宋体" w:hAnsi="宋体" w:hint="eastAsia"/>
          <w:bCs/>
          <w:sz w:val="28"/>
          <w:szCs w:val="28"/>
        </w:rPr>
        <w:t>如半小时一个时段。</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3</w:t>
      </w:r>
      <w:r w:rsidRPr="00C7560E">
        <w:rPr>
          <w:rFonts w:ascii="宋体" w:hAnsi="宋体" w:hint="eastAsia"/>
          <w:bCs/>
          <w:sz w:val="28"/>
          <w:szCs w:val="28"/>
        </w:rPr>
        <w:t>）医生工作站能够自动计算出材料费用</w:t>
      </w:r>
      <w:r w:rsidRPr="00C7560E">
        <w:rPr>
          <w:rFonts w:ascii="宋体"/>
          <w:bCs/>
          <w:sz w:val="28"/>
          <w:szCs w:val="28"/>
        </w:rPr>
        <w:t>,</w:t>
      </w:r>
      <w:r w:rsidRPr="00C7560E">
        <w:rPr>
          <w:rFonts w:ascii="宋体" w:hAnsi="宋体" w:hint="eastAsia"/>
          <w:bCs/>
          <w:sz w:val="28"/>
          <w:szCs w:val="28"/>
        </w:rPr>
        <w:t>如针剂类材料费、检验试管类材料费、中药代煎类费用等。</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4</w:t>
      </w:r>
      <w:r w:rsidRPr="00C7560E">
        <w:rPr>
          <w:rFonts w:ascii="宋体" w:hAnsi="宋体" w:hint="eastAsia"/>
          <w:bCs/>
          <w:sz w:val="28"/>
          <w:szCs w:val="28"/>
        </w:rPr>
        <w:t>）治疗类项目</w:t>
      </w:r>
      <w:r w:rsidRPr="00C7560E">
        <w:rPr>
          <w:rFonts w:ascii="宋体"/>
          <w:bCs/>
          <w:sz w:val="28"/>
          <w:szCs w:val="28"/>
        </w:rPr>
        <w:t>,</w:t>
      </w:r>
      <w:r w:rsidRPr="00C7560E">
        <w:rPr>
          <w:rFonts w:ascii="宋体" w:hAnsi="宋体" w:hint="eastAsia"/>
          <w:bCs/>
          <w:sz w:val="28"/>
          <w:szCs w:val="28"/>
        </w:rPr>
        <w:t>输入院内诊疗卡等信息可以加载出病人已缴费的待执行的治疗项目</w:t>
      </w:r>
      <w:r w:rsidRPr="00C7560E">
        <w:rPr>
          <w:rFonts w:ascii="宋体"/>
          <w:bCs/>
          <w:sz w:val="28"/>
          <w:szCs w:val="28"/>
        </w:rPr>
        <w:t>,</w:t>
      </w:r>
      <w:r w:rsidRPr="00C7560E">
        <w:rPr>
          <w:rFonts w:ascii="宋体" w:hAnsi="宋体" w:hint="eastAsia"/>
          <w:bCs/>
          <w:sz w:val="28"/>
          <w:szCs w:val="28"/>
        </w:rPr>
        <w:t>并能够确认执行</w:t>
      </w:r>
      <w:r w:rsidRPr="00C7560E">
        <w:rPr>
          <w:rFonts w:ascii="宋体" w:hAnsi="宋体"/>
          <w:bCs/>
          <w:sz w:val="28"/>
          <w:szCs w:val="28"/>
        </w:rPr>
        <w:t>;</w:t>
      </w:r>
      <w:r w:rsidRPr="00C7560E">
        <w:rPr>
          <w:rFonts w:ascii="宋体" w:hAnsi="宋体" w:hint="eastAsia"/>
          <w:bCs/>
          <w:sz w:val="28"/>
          <w:szCs w:val="28"/>
        </w:rPr>
        <w:t>未缴费项目不能加载出来。</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5</w:t>
      </w:r>
      <w:r w:rsidRPr="00C7560E">
        <w:rPr>
          <w:rFonts w:ascii="宋体" w:hAnsi="宋体" w:hint="eastAsia"/>
          <w:bCs/>
          <w:sz w:val="28"/>
          <w:szCs w:val="28"/>
        </w:rPr>
        <w:t>）注射室系统</w:t>
      </w:r>
      <w:r w:rsidRPr="00C7560E">
        <w:rPr>
          <w:rFonts w:ascii="宋体"/>
          <w:bCs/>
          <w:sz w:val="28"/>
          <w:szCs w:val="28"/>
        </w:rPr>
        <w:t>,</w:t>
      </w:r>
      <w:r w:rsidRPr="00C7560E">
        <w:rPr>
          <w:rFonts w:ascii="宋体" w:hAnsi="宋体" w:hint="eastAsia"/>
          <w:bCs/>
          <w:sz w:val="28"/>
          <w:szCs w:val="28"/>
        </w:rPr>
        <w:t>输入院内诊疗卡等信息可以加载出病人已缴费的待执行的项目</w:t>
      </w:r>
      <w:r w:rsidRPr="00C7560E">
        <w:rPr>
          <w:rFonts w:ascii="宋体"/>
          <w:bCs/>
          <w:sz w:val="28"/>
          <w:szCs w:val="28"/>
        </w:rPr>
        <w:t>,</w:t>
      </w:r>
      <w:r w:rsidRPr="00C7560E">
        <w:rPr>
          <w:rFonts w:ascii="宋体" w:hAnsi="宋体" w:hint="eastAsia"/>
          <w:bCs/>
          <w:sz w:val="28"/>
          <w:szCs w:val="28"/>
        </w:rPr>
        <w:t>并能够确认执行</w:t>
      </w:r>
      <w:r w:rsidRPr="00C7560E">
        <w:rPr>
          <w:rFonts w:ascii="宋体" w:hAnsi="宋体"/>
          <w:bCs/>
          <w:sz w:val="28"/>
          <w:szCs w:val="28"/>
        </w:rPr>
        <w:t xml:space="preserve">; </w:t>
      </w:r>
      <w:r w:rsidRPr="00C7560E">
        <w:rPr>
          <w:rFonts w:ascii="宋体" w:hAnsi="宋体" w:hint="eastAsia"/>
          <w:bCs/>
          <w:sz w:val="28"/>
          <w:szCs w:val="28"/>
        </w:rPr>
        <w:t>未缴费项目不能加载出来。</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6</w:t>
      </w:r>
      <w:r w:rsidRPr="00C7560E">
        <w:rPr>
          <w:rFonts w:ascii="宋体" w:hAnsi="宋体" w:hint="eastAsia"/>
          <w:bCs/>
          <w:sz w:val="28"/>
          <w:szCs w:val="28"/>
        </w:rPr>
        <w:t>）配发药系统</w:t>
      </w:r>
      <w:r w:rsidRPr="00C7560E">
        <w:rPr>
          <w:rFonts w:ascii="宋体"/>
          <w:bCs/>
          <w:sz w:val="28"/>
          <w:szCs w:val="28"/>
        </w:rPr>
        <w:t>,</w:t>
      </w:r>
      <w:r w:rsidRPr="00C7560E">
        <w:rPr>
          <w:rFonts w:ascii="宋体" w:hAnsi="宋体" w:hint="eastAsia"/>
          <w:bCs/>
          <w:sz w:val="28"/>
          <w:szCs w:val="28"/>
        </w:rPr>
        <w:t>输入院内诊疗卡等信息可以加载出病人已缴费的待配药或者发药的项目</w:t>
      </w:r>
      <w:r w:rsidRPr="00C7560E">
        <w:rPr>
          <w:rFonts w:ascii="宋体"/>
          <w:bCs/>
          <w:sz w:val="28"/>
          <w:szCs w:val="28"/>
        </w:rPr>
        <w:t>,</w:t>
      </w:r>
      <w:r w:rsidRPr="00C7560E">
        <w:rPr>
          <w:rFonts w:ascii="宋体" w:hAnsi="宋体" w:hint="eastAsia"/>
          <w:bCs/>
          <w:sz w:val="28"/>
          <w:szCs w:val="28"/>
        </w:rPr>
        <w:t>并能够确认配药、发药</w:t>
      </w:r>
      <w:r w:rsidRPr="00C7560E">
        <w:rPr>
          <w:rFonts w:ascii="宋体" w:hAnsi="宋体"/>
          <w:bCs/>
          <w:sz w:val="28"/>
          <w:szCs w:val="28"/>
        </w:rPr>
        <w:t xml:space="preserve">; </w:t>
      </w:r>
      <w:r w:rsidRPr="00C7560E">
        <w:rPr>
          <w:rFonts w:ascii="宋体" w:hAnsi="宋体" w:hint="eastAsia"/>
          <w:bCs/>
          <w:sz w:val="28"/>
          <w:szCs w:val="28"/>
        </w:rPr>
        <w:t>未缴费项目不能加载出来。</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7</w:t>
      </w:r>
      <w:r w:rsidRPr="00C7560E">
        <w:rPr>
          <w:rFonts w:ascii="宋体" w:hAnsi="宋体" w:hint="eastAsia"/>
          <w:bCs/>
          <w:sz w:val="28"/>
          <w:szCs w:val="28"/>
        </w:rPr>
        <w:t>）支持每个收费窗口能够补打收据、补打发票功能。</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8</w:t>
      </w:r>
      <w:r w:rsidRPr="00C7560E">
        <w:rPr>
          <w:rFonts w:ascii="宋体" w:hAnsi="宋体" w:hint="eastAsia"/>
          <w:bCs/>
          <w:sz w:val="28"/>
          <w:szCs w:val="28"/>
        </w:rPr>
        <w:t>）挂号员、收费员报表能够体现补打发票信息</w:t>
      </w:r>
      <w:r w:rsidRPr="00C7560E">
        <w:rPr>
          <w:rFonts w:ascii="宋体"/>
          <w:bCs/>
          <w:sz w:val="28"/>
          <w:szCs w:val="28"/>
        </w:rPr>
        <w:t>,</w:t>
      </w:r>
      <w:r w:rsidRPr="00C7560E">
        <w:rPr>
          <w:rFonts w:ascii="宋体" w:hAnsi="宋体" w:hint="eastAsia"/>
          <w:bCs/>
          <w:sz w:val="28"/>
          <w:szCs w:val="28"/>
        </w:rPr>
        <w:t>相应的查询也需要适当调整</w:t>
      </w:r>
      <w:r w:rsidRPr="00C7560E">
        <w:rPr>
          <w:rFonts w:ascii="宋体"/>
          <w:bCs/>
          <w:sz w:val="28"/>
          <w:szCs w:val="28"/>
        </w:rPr>
        <w:t>,</w:t>
      </w:r>
      <w:r w:rsidRPr="00C7560E">
        <w:rPr>
          <w:rFonts w:ascii="宋体" w:hAnsi="宋体" w:hint="eastAsia"/>
          <w:bCs/>
          <w:sz w:val="28"/>
          <w:szCs w:val="28"/>
        </w:rPr>
        <w:t>微信支付的也能够生产报表。</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lastRenderedPageBreak/>
        <w:t>（</w:t>
      </w:r>
      <w:r w:rsidRPr="00C7560E">
        <w:rPr>
          <w:rFonts w:ascii="宋体" w:hAnsi="宋体"/>
          <w:bCs/>
          <w:sz w:val="28"/>
          <w:szCs w:val="28"/>
        </w:rPr>
        <w:t>9</w:t>
      </w:r>
      <w:r w:rsidRPr="00C7560E">
        <w:rPr>
          <w:rFonts w:ascii="宋体" w:hAnsi="宋体" w:hint="eastAsia"/>
          <w:bCs/>
          <w:sz w:val="28"/>
          <w:szCs w:val="28"/>
        </w:rPr>
        <w:t>）</w:t>
      </w:r>
      <w:r w:rsidRPr="00C7560E">
        <w:rPr>
          <w:rFonts w:ascii="宋体" w:hAnsi="宋体"/>
          <w:bCs/>
          <w:sz w:val="28"/>
          <w:szCs w:val="28"/>
        </w:rPr>
        <w:t>HIS</w:t>
      </w:r>
      <w:r w:rsidRPr="00C7560E">
        <w:rPr>
          <w:rFonts w:ascii="宋体" w:hAnsi="宋体" w:hint="eastAsia"/>
          <w:bCs/>
          <w:sz w:val="28"/>
          <w:szCs w:val="28"/>
        </w:rPr>
        <w:t>增加与微信交易对账功能。</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10</w:t>
      </w:r>
      <w:r w:rsidRPr="00C7560E">
        <w:rPr>
          <w:rFonts w:ascii="宋体" w:hAnsi="宋体" w:hint="eastAsia"/>
          <w:bCs/>
          <w:sz w:val="28"/>
          <w:szCs w:val="28"/>
        </w:rPr>
        <w:t>）门诊医生工作站保存处方时候能够推送消息通知患者有一笔待缴费的费用</w:t>
      </w:r>
      <w:r w:rsidRPr="00C7560E">
        <w:rPr>
          <w:rFonts w:ascii="宋体"/>
          <w:bCs/>
          <w:sz w:val="28"/>
          <w:szCs w:val="28"/>
        </w:rPr>
        <w:t>,</w:t>
      </w:r>
      <w:r w:rsidRPr="00C7560E">
        <w:rPr>
          <w:rFonts w:ascii="宋体" w:hAnsi="宋体" w:hint="eastAsia"/>
          <w:bCs/>
          <w:sz w:val="28"/>
          <w:szCs w:val="28"/>
        </w:rPr>
        <w:t>且同一个医生未缴费的信息不能重复推送。</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11</w:t>
      </w:r>
      <w:r w:rsidRPr="00C7560E">
        <w:rPr>
          <w:rFonts w:ascii="宋体" w:hAnsi="宋体" w:hint="eastAsia"/>
          <w:bCs/>
          <w:sz w:val="28"/>
          <w:szCs w:val="28"/>
        </w:rPr>
        <w:t>）新增统计报表：包含统计患者移动服务平台挂号人次、挂号金额，各种方式支付缴费金额等多项信息。</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12</w:t>
      </w:r>
      <w:r w:rsidRPr="00C7560E">
        <w:rPr>
          <w:rFonts w:ascii="宋体" w:hAnsi="宋体" w:hint="eastAsia"/>
          <w:bCs/>
          <w:sz w:val="28"/>
          <w:szCs w:val="28"/>
        </w:rPr>
        <w:t>）现有报表依据患者移动服务平台上线后做相应修改。</w:t>
      </w:r>
    </w:p>
    <w:p w:rsidR="000D6C7E" w:rsidRPr="00C7560E" w:rsidRDefault="000D6C7E" w:rsidP="001F35D1">
      <w:pPr>
        <w:adjustRightInd w:val="0"/>
        <w:snapToGrid w:val="0"/>
        <w:spacing w:line="360" w:lineRule="auto"/>
        <w:ind w:firstLineChars="200" w:firstLine="562"/>
        <w:rPr>
          <w:rFonts w:ascii="宋体"/>
          <w:b/>
          <w:bCs/>
          <w:sz w:val="28"/>
          <w:szCs w:val="28"/>
        </w:rPr>
      </w:pPr>
      <w:r w:rsidRPr="00C7560E">
        <w:rPr>
          <w:rFonts w:ascii="宋体" w:hAnsi="宋体" w:hint="eastAsia"/>
          <w:b/>
          <w:bCs/>
          <w:sz w:val="28"/>
          <w:szCs w:val="28"/>
        </w:rPr>
        <w:t>（三）</w:t>
      </w:r>
      <w:r w:rsidRPr="00C7560E">
        <w:rPr>
          <w:rFonts w:ascii="宋体" w:hAnsi="宋体"/>
          <w:b/>
          <w:bCs/>
          <w:sz w:val="28"/>
          <w:szCs w:val="28"/>
        </w:rPr>
        <w:t>LIS</w:t>
      </w:r>
      <w:r w:rsidRPr="00C7560E">
        <w:rPr>
          <w:rFonts w:ascii="宋体" w:hAnsi="宋体" w:hint="eastAsia"/>
          <w:b/>
          <w:bCs/>
          <w:sz w:val="28"/>
          <w:szCs w:val="28"/>
        </w:rPr>
        <w:t>系统改造与接口开发</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1.</w:t>
      </w:r>
      <w:r w:rsidRPr="00C7560E">
        <w:rPr>
          <w:rFonts w:ascii="宋体" w:hAnsi="宋体" w:hint="eastAsia"/>
          <w:bCs/>
          <w:sz w:val="28"/>
          <w:szCs w:val="28"/>
        </w:rPr>
        <w:t>改造：</w:t>
      </w:r>
      <w:r w:rsidRPr="00C7560E">
        <w:rPr>
          <w:rFonts w:ascii="宋体" w:hAnsi="宋体"/>
          <w:bCs/>
          <w:sz w:val="28"/>
          <w:szCs w:val="28"/>
        </w:rPr>
        <w:t>LIS</w:t>
      </w:r>
      <w:r w:rsidRPr="00C7560E">
        <w:rPr>
          <w:rFonts w:ascii="宋体" w:hAnsi="宋体" w:hint="eastAsia"/>
          <w:bCs/>
          <w:sz w:val="28"/>
          <w:szCs w:val="28"/>
        </w:rPr>
        <w:t>审核报告时</w:t>
      </w:r>
      <w:r w:rsidRPr="00C7560E">
        <w:rPr>
          <w:rFonts w:ascii="宋体"/>
          <w:bCs/>
          <w:sz w:val="28"/>
          <w:szCs w:val="28"/>
        </w:rPr>
        <w:t>,</w:t>
      </w:r>
      <w:r w:rsidRPr="00C7560E">
        <w:rPr>
          <w:rFonts w:ascii="宋体" w:hAnsi="宋体" w:hint="eastAsia"/>
          <w:bCs/>
          <w:sz w:val="28"/>
          <w:szCs w:val="28"/>
        </w:rPr>
        <w:t>能够推送消息通知患者。</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2.</w:t>
      </w:r>
      <w:r w:rsidRPr="00C7560E">
        <w:rPr>
          <w:rFonts w:ascii="宋体" w:hAnsi="宋体" w:hint="eastAsia"/>
          <w:bCs/>
          <w:sz w:val="28"/>
          <w:szCs w:val="28"/>
        </w:rPr>
        <w:t>接口：获取检验报告列表、获取检验报告明细接口。</w:t>
      </w:r>
    </w:p>
    <w:p w:rsidR="000D6C7E" w:rsidRPr="00C7560E" w:rsidRDefault="000D6C7E" w:rsidP="001F35D1">
      <w:pPr>
        <w:adjustRightInd w:val="0"/>
        <w:snapToGrid w:val="0"/>
        <w:spacing w:line="360" w:lineRule="auto"/>
        <w:ind w:firstLineChars="200" w:firstLine="562"/>
        <w:rPr>
          <w:rFonts w:ascii="宋体"/>
          <w:b/>
          <w:bCs/>
          <w:sz w:val="28"/>
          <w:szCs w:val="28"/>
        </w:rPr>
      </w:pPr>
      <w:r w:rsidRPr="00C7560E">
        <w:rPr>
          <w:rFonts w:ascii="宋体" w:hAnsi="宋体" w:hint="eastAsia"/>
          <w:b/>
          <w:bCs/>
          <w:sz w:val="28"/>
          <w:szCs w:val="28"/>
        </w:rPr>
        <w:t>（四）</w:t>
      </w:r>
      <w:r w:rsidRPr="00C7560E">
        <w:rPr>
          <w:rFonts w:ascii="宋体" w:hAnsi="宋体"/>
          <w:b/>
          <w:bCs/>
          <w:sz w:val="28"/>
          <w:szCs w:val="28"/>
        </w:rPr>
        <w:t>PACS</w:t>
      </w:r>
      <w:r w:rsidRPr="00C7560E">
        <w:rPr>
          <w:rFonts w:ascii="宋体" w:hAnsi="宋体" w:hint="eastAsia"/>
          <w:b/>
          <w:bCs/>
          <w:sz w:val="28"/>
          <w:szCs w:val="28"/>
        </w:rPr>
        <w:t>系统改造与接口开发</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1.</w:t>
      </w:r>
      <w:r w:rsidRPr="00C7560E">
        <w:rPr>
          <w:rFonts w:ascii="宋体" w:hAnsi="宋体" w:hint="eastAsia"/>
          <w:bCs/>
          <w:sz w:val="28"/>
          <w:szCs w:val="28"/>
        </w:rPr>
        <w:t>改造：</w:t>
      </w:r>
      <w:r w:rsidRPr="00C7560E">
        <w:rPr>
          <w:rFonts w:ascii="宋体" w:hAnsi="宋体"/>
          <w:bCs/>
          <w:sz w:val="28"/>
          <w:szCs w:val="28"/>
        </w:rPr>
        <w:t>PACS</w:t>
      </w:r>
      <w:r w:rsidRPr="00C7560E">
        <w:rPr>
          <w:rFonts w:ascii="宋体" w:hAnsi="宋体" w:hint="eastAsia"/>
          <w:bCs/>
          <w:sz w:val="28"/>
          <w:szCs w:val="28"/>
        </w:rPr>
        <w:t>审核报告时</w:t>
      </w:r>
      <w:r w:rsidRPr="00C7560E">
        <w:rPr>
          <w:rFonts w:ascii="宋体"/>
          <w:bCs/>
          <w:sz w:val="28"/>
          <w:szCs w:val="28"/>
        </w:rPr>
        <w:t>,</w:t>
      </w:r>
      <w:r w:rsidRPr="00C7560E">
        <w:rPr>
          <w:rFonts w:ascii="宋体" w:hAnsi="宋体" w:hint="eastAsia"/>
          <w:bCs/>
          <w:sz w:val="28"/>
          <w:szCs w:val="28"/>
        </w:rPr>
        <w:t>能够推送消息通知患者。</w:t>
      </w:r>
    </w:p>
    <w:p w:rsidR="000D6C7E" w:rsidRPr="00C7560E" w:rsidRDefault="000D6C7E" w:rsidP="001F35D1">
      <w:pPr>
        <w:adjustRightInd w:val="0"/>
        <w:snapToGrid w:val="0"/>
        <w:spacing w:line="360" w:lineRule="auto"/>
        <w:ind w:firstLineChars="200" w:firstLine="560"/>
        <w:rPr>
          <w:rFonts w:ascii="宋体"/>
          <w:b/>
          <w:bCs/>
          <w:color w:val="FF0000"/>
          <w:sz w:val="28"/>
          <w:szCs w:val="28"/>
        </w:rPr>
      </w:pPr>
      <w:r w:rsidRPr="00C7560E">
        <w:rPr>
          <w:rFonts w:ascii="宋体" w:hAnsi="宋体"/>
          <w:bCs/>
          <w:sz w:val="28"/>
          <w:szCs w:val="28"/>
        </w:rPr>
        <w:t>2.</w:t>
      </w:r>
      <w:r w:rsidRPr="00C7560E">
        <w:rPr>
          <w:rFonts w:ascii="宋体" w:hAnsi="宋体" w:hint="eastAsia"/>
          <w:bCs/>
          <w:sz w:val="28"/>
          <w:szCs w:val="28"/>
        </w:rPr>
        <w:t>接口：获取检查报告列表、获取检查报告明细接口、获取检查排队信息接口</w:t>
      </w:r>
    </w:p>
    <w:p w:rsidR="000D6C7E" w:rsidRPr="00C7560E" w:rsidRDefault="000D6C7E" w:rsidP="001F35D1">
      <w:pPr>
        <w:adjustRightInd w:val="0"/>
        <w:snapToGrid w:val="0"/>
        <w:spacing w:line="360" w:lineRule="auto"/>
        <w:ind w:firstLineChars="200" w:firstLine="560"/>
        <w:rPr>
          <w:rFonts w:ascii="宋体"/>
          <w:bCs/>
          <w:sz w:val="28"/>
          <w:szCs w:val="28"/>
        </w:rPr>
      </w:pPr>
    </w:p>
    <w:p w:rsidR="000D6C7E" w:rsidRPr="00C7560E" w:rsidRDefault="000D6C7E" w:rsidP="001F35D1">
      <w:pPr>
        <w:adjustRightInd w:val="0"/>
        <w:snapToGrid w:val="0"/>
        <w:spacing w:line="360" w:lineRule="auto"/>
        <w:ind w:firstLineChars="200" w:firstLine="562"/>
        <w:outlineLvl w:val="1"/>
        <w:rPr>
          <w:rFonts w:ascii="宋体"/>
          <w:b/>
          <w:bCs/>
          <w:sz w:val="28"/>
          <w:szCs w:val="28"/>
        </w:rPr>
      </w:pPr>
      <w:r w:rsidRPr="00C7560E">
        <w:rPr>
          <w:rFonts w:ascii="宋体" w:hAnsi="宋体" w:hint="eastAsia"/>
          <w:b/>
          <w:bCs/>
          <w:sz w:val="28"/>
          <w:szCs w:val="28"/>
        </w:rPr>
        <w:t>五、项目建设内容</w:t>
      </w:r>
    </w:p>
    <w:tbl>
      <w:tblPr>
        <w:tblW w:w="8695" w:type="dxa"/>
        <w:tblLayout w:type="fixed"/>
        <w:tblLook w:val="00A0"/>
      </w:tblPr>
      <w:tblGrid>
        <w:gridCol w:w="522"/>
        <w:gridCol w:w="1817"/>
        <w:gridCol w:w="520"/>
        <w:gridCol w:w="1676"/>
        <w:gridCol w:w="4160"/>
      </w:tblGrid>
      <w:tr w:rsidR="000D6C7E" w:rsidRPr="00C7560E">
        <w:trPr>
          <w:trHeight w:val="640"/>
        </w:trPr>
        <w:tc>
          <w:tcPr>
            <w:tcW w:w="522" w:type="dxa"/>
            <w:tcBorders>
              <w:top w:val="single" w:sz="4" w:space="0" w:color="auto"/>
              <w:left w:val="single" w:sz="4" w:space="0" w:color="auto"/>
              <w:bottom w:val="single" w:sz="4" w:space="0" w:color="auto"/>
              <w:right w:val="single" w:sz="4" w:space="0" w:color="auto"/>
            </w:tcBorders>
            <w:shd w:val="clear" w:color="000000" w:fill="4F81BD"/>
            <w:vAlign w:val="center"/>
          </w:tcPr>
          <w:p w:rsidR="000D6C7E" w:rsidRPr="00C7560E" w:rsidRDefault="000D6C7E">
            <w:pPr>
              <w:widowControl/>
              <w:jc w:val="center"/>
              <w:rPr>
                <w:rFonts w:ascii="宋体"/>
                <w:b/>
                <w:bCs/>
                <w:color w:val="FFFFFF"/>
                <w:kern w:val="0"/>
                <w:sz w:val="28"/>
                <w:szCs w:val="28"/>
              </w:rPr>
            </w:pPr>
            <w:r w:rsidRPr="00C7560E">
              <w:rPr>
                <w:rFonts w:ascii="宋体" w:hAnsi="宋体" w:hint="eastAsia"/>
                <w:b/>
                <w:bCs/>
                <w:color w:val="FFFFFF"/>
                <w:kern w:val="0"/>
                <w:sz w:val="28"/>
                <w:szCs w:val="28"/>
              </w:rPr>
              <w:t>序号</w:t>
            </w:r>
          </w:p>
        </w:tc>
        <w:tc>
          <w:tcPr>
            <w:tcW w:w="1817" w:type="dxa"/>
            <w:tcBorders>
              <w:top w:val="single" w:sz="4" w:space="0" w:color="auto"/>
              <w:left w:val="nil"/>
              <w:bottom w:val="single" w:sz="4" w:space="0" w:color="auto"/>
              <w:right w:val="single" w:sz="4" w:space="0" w:color="auto"/>
            </w:tcBorders>
            <w:shd w:val="clear" w:color="000000" w:fill="4F81BD"/>
            <w:vAlign w:val="center"/>
          </w:tcPr>
          <w:p w:rsidR="000D6C7E" w:rsidRPr="00C7560E" w:rsidRDefault="000D6C7E">
            <w:pPr>
              <w:widowControl/>
              <w:jc w:val="center"/>
              <w:rPr>
                <w:rFonts w:ascii="宋体"/>
                <w:b/>
                <w:bCs/>
                <w:color w:val="FFFFFF"/>
                <w:kern w:val="0"/>
                <w:sz w:val="28"/>
                <w:szCs w:val="28"/>
              </w:rPr>
            </w:pPr>
            <w:r w:rsidRPr="00C7560E">
              <w:rPr>
                <w:rFonts w:ascii="宋体" w:hAnsi="宋体" w:hint="eastAsia"/>
                <w:b/>
                <w:bCs/>
                <w:color w:val="FFFFFF"/>
                <w:kern w:val="0"/>
                <w:sz w:val="28"/>
                <w:szCs w:val="28"/>
              </w:rPr>
              <w:t>产品</w:t>
            </w:r>
          </w:p>
        </w:tc>
        <w:tc>
          <w:tcPr>
            <w:tcW w:w="520" w:type="dxa"/>
            <w:tcBorders>
              <w:top w:val="single" w:sz="4" w:space="0" w:color="auto"/>
              <w:left w:val="nil"/>
              <w:bottom w:val="single" w:sz="4" w:space="0" w:color="auto"/>
              <w:right w:val="single" w:sz="4" w:space="0" w:color="auto"/>
            </w:tcBorders>
            <w:shd w:val="clear" w:color="000000" w:fill="4F81BD"/>
            <w:vAlign w:val="center"/>
          </w:tcPr>
          <w:p w:rsidR="000D6C7E" w:rsidRPr="00C7560E" w:rsidRDefault="000D6C7E">
            <w:pPr>
              <w:widowControl/>
              <w:jc w:val="center"/>
              <w:rPr>
                <w:rFonts w:ascii="宋体"/>
                <w:b/>
                <w:bCs/>
                <w:color w:val="FFFFFF"/>
                <w:kern w:val="0"/>
                <w:sz w:val="28"/>
                <w:szCs w:val="28"/>
              </w:rPr>
            </w:pPr>
            <w:r w:rsidRPr="00C7560E">
              <w:rPr>
                <w:rFonts w:ascii="宋体" w:hAnsi="宋体" w:hint="eastAsia"/>
                <w:b/>
                <w:bCs/>
                <w:color w:val="FFFFFF"/>
                <w:kern w:val="0"/>
                <w:sz w:val="28"/>
                <w:szCs w:val="28"/>
              </w:rPr>
              <w:t>数量</w:t>
            </w:r>
          </w:p>
        </w:tc>
        <w:tc>
          <w:tcPr>
            <w:tcW w:w="1676" w:type="dxa"/>
            <w:tcBorders>
              <w:top w:val="single" w:sz="4" w:space="0" w:color="auto"/>
              <w:left w:val="nil"/>
              <w:bottom w:val="single" w:sz="4" w:space="0" w:color="auto"/>
              <w:right w:val="single" w:sz="4" w:space="0" w:color="auto"/>
            </w:tcBorders>
            <w:shd w:val="clear" w:color="000000" w:fill="4F81BD"/>
            <w:vAlign w:val="center"/>
          </w:tcPr>
          <w:p w:rsidR="000D6C7E" w:rsidRPr="00C7560E" w:rsidRDefault="000D6C7E">
            <w:pPr>
              <w:widowControl/>
              <w:jc w:val="center"/>
              <w:rPr>
                <w:rFonts w:ascii="宋体"/>
                <w:b/>
                <w:bCs/>
                <w:color w:val="FFFFFF"/>
                <w:kern w:val="0"/>
                <w:sz w:val="28"/>
                <w:szCs w:val="28"/>
              </w:rPr>
            </w:pPr>
            <w:r w:rsidRPr="00C7560E">
              <w:rPr>
                <w:rFonts w:ascii="宋体" w:hAnsi="宋体" w:hint="eastAsia"/>
                <w:b/>
                <w:bCs/>
                <w:color w:val="FFFFFF"/>
                <w:kern w:val="0"/>
                <w:sz w:val="28"/>
                <w:szCs w:val="28"/>
              </w:rPr>
              <w:t>内容</w:t>
            </w:r>
          </w:p>
        </w:tc>
        <w:tc>
          <w:tcPr>
            <w:tcW w:w="4160" w:type="dxa"/>
            <w:tcBorders>
              <w:top w:val="single" w:sz="4" w:space="0" w:color="auto"/>
              <w:left w:val="nil"/>
              <w:bottom w:val="single" w:sz="4" w:space="0" w:color="auto"/>
              <w:right w:val="single" w:sz="4" w:space="0" w:color="auto"/>
            </w:tcBorders>
            <w:shd w:val="clear" w:color="000000" w:fill="4F81BD"/>
            <w:vAlign w:val="center"/>
          </w:tcPr>
          <w:p w:rsidR="000D6C7E" w:rsidRPr="00C7560E" w:rsidRDefault="000D6C7E">
            <w:pPr>
              <w:widowControl/>
              <w:jc w:val="center"/>
              <w:rPr>
                <w:rFonts w:ascii="宋体"/>
                <w:b/>
                <w:bCs/>
                <w:color w:val="FFFFFF"/>
                <w:kern w:val="0"/>
                <w:sz w:val="28"/>
                <w:szCs w:val="28"/>
              </w:rPr>
            </w:pPr>
            <w:r w:rsidRPr="00C7560E">
              <w:rPr>
                <w:rFonts w:ascii="宋体" w:hAnsi="宋体" w:hint="eastAsia"/>
                <w:b/>
                <w:bCs/>
                <w:color w:val="FFFFFF"/>
                <w:kern w:val="0"/>
                <w:sz w:val="28"/>
                <w:szCs w:val="28"/>
              </w:rPr>
              <w:t>备注</w:t>
            </w:r>
          </w:p>
        </w:tc>
      </w:tr>
      <w:tr w:rsidR="000D6C7E" w:rsidRPr="00C7560E">
        <w:trPr>
          <w:trHeight w:val="520"/>
        </w:trPr>
        <w:tc>
          <w:tcPr>
            <w:tcW w:w="522" w:type="dxa"/>
            <w:tcBorders>
              <w:top w:val="nil"/>
              <w:left w:val="single" w:sz="4" w:space="0" w:color="auto"/>
              <w:bottom w:val="single" w:sz="4" w:space="0" w:color="auto"/>
              <w:right w:val="single" w:sz="4" w:space="0" w:color="auto"/>
            </w:tcBorders>
            <w:vAlign w:val="center"/>
          </w:tcPr>
          <w:p w:rsidR="000D6C7E" w:rsidRPr="00C7560E" w:rsidRDefault="000D6C7E">
            <w:pPr>
              <w:widowControl/>
              <w:jc w:val="center"/>
              <w:rPr>
                <w:rFonts w:ascii="宋体" w:hAnsi="宋体"/>
                <w:b/>
                <w:bCs/>
                <w:color w:val="000000"/>
                <w:kern w:val="0"/>
                <w:sz w:val="28"/>
                <w:szCs w:val="28"/>
              </w:rPr>
            </w:pPr>
            <w:r w:rsidRPr="00C7560E">
              <w:rPr>
                <w:rFonts w:ascii="宋体" w:hAnsi="宋体"/>
                <w:b/>
                <w:bCs/>
                <w:color w:val="000000"/>
                <w:kern w:val="0"/>
                <w:sz w:val="28"/>
                <w:szCs w:val="28"/>
              </w:rPr>
              <w:t>1</w:t>
            </w:r>
          </w:p>
        </w:tc>
        <w:tc>
          <w:tcPr>
            <w:tcW w:w="1817"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患者移动化服务与支付软件（大型医院版）</w:t>
            </w:r>
          </w:p>
        </w:tc>
        <w:tc>
          <w:tcPr>
            <w:tcW w:w="520"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color w:val="000000"/>
                <w:kern w:val="0"/>
                <w:sz w:val="28"/>
                <w:szCs w:val="28"/>
              </w:rPr>
              <w:t>1</w:t>
            </w:r>
            <w:r w:rsidRPr="00C7560E">
              <w:rPr>
                <w:rFonts w:ascii="宋体" w:hAnsi="宋体" w:hint="eastAsia"/>
                <w:color w:val="000000"/>
                <w:kern w:val="0"/>
                <w:sz w:val="28"/>
                <w:szCs w:val="28"/>
              </w:rPr>
              <w:t>套</w:t>
            </w:r>
          </w:p>
        </w:tc>
        <w:tc>
          <w:tcPr>
            <w:tcW w:w="1676"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患者移动化服务与支付软件使用许可</w:t>
            </w:r>
          </w:p>
        </w:tc>
        <w:tc>
          <w:tcPr>
            <w:tcW w:w="4160" w:type="dxa"/>
            <w:tcBorders>
              <w:top w:val="nil"/>
              <w:left w:val="nil"/>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r w:rsidRPr="00C7560E">
              <w:rPr>
                <w:rFonts w:ascii="宋体" w:hAnsi="宋体" w:hint="eastAsia"/>
                <w:color w:val="000000"/>
                <w:kern w:val="0"/>
                <w:sz w:val="28"/>
                <w:szCs w:val="28"/>
              </w:rPr>
              <w:t>按本次招标软件功能需求</w:t>
            </w:r>
          </w:p>
        </w:tc>
      </w:tr>
      <w:tr w:rsidR="000D6C7E" w:rsidRPr="00C7560E">
        <w:trPr>
          <w:trHeight w:val="780"/>
        </w:trPr>
        <w:tc>
          <w:tcPr>
            <w:tcW w:w="522" w:type="dxa"/>
            <w:tcBorders>
              <w:top w:val="nil"/>
              <w:left w:val="single" w:sz="4" w:space="0" w:color="auto"/>
              <w:bottom w:val="single" w:sz="4" w:space="0" w:color="auto"/>
              <w:right w:val="single" w:sz="4" w:space="0" w:color="auto"/>
            </w:tcBorders>
            <w:vAlign w:val="center"/>
          </w:tcPr>
          <w:p w:rsidR="000D6C7E" w:rsidRPr="00C7560E" w:rsidRDefault="000D6C7E">
            <w:pPr>
              <w:widowControl/>
              <w:jc w:val="center"/>
              <w:rPr>
                <w:rFonts w:ascii="宋体" w:hAnsi="宋体"/>
                <w:b/>
                <w:bCs/>
                <w:color w:val="000000"/>
                <w:kern w:val="0"/>
                <w:sz w:val="28"/>
                <w:szCs w:val="28"/>
              </w:rPr>
            </w:pPr>
            <w:r w:rsidRPr="00C7560E">
              <w:rPr>
                <w:rFonts w:ascii="宋体" w:hAnsi="宋体"/>
                <w:b/>
                <w:bCs/>
                <w:color w:val="000000"/>
                <w:kern w:val="0"/>
                <w:sz w:val="28"/>
                <w:szCs w:val="28"/>
              </w:rPr>
              <w:t>2</w:t>
            </w:r>
          </w:p>
        </w:tc>
        <w:tc>
          <w:tcPr>
            <w:tcW w:w="1817" w:type="dxa"/>
            <w:vMerge w:val="restart"/>
            <w:tcBorders>
              <w:top w:val="nil"/>
              <w:left w:val="single" w:sz="4" w:space="0" w:color="auto"/>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患者移动化服务与支付软件实施服</w:t>
            </w:r>
            <w:r w:rsidRPr="00C7560E">
              <w:rPr>
                <w:rFonts w:ascii="宋体" w:hAnsi="宋体" w:hint="eastAsia"/>
                <w:color w:val="000000"/>
                <w:kern w:val="0"/>
                <w:sz w:val="28"/>
                <w:szCs w:val="28"/>
              </w:rPr>
              <w:lastRenderedPageBreak/>
              <w:t>务</w:t>
            </w:r>
          </w:p>
        </w:tc>
        <w:tc>
          <w:tcPr>
            <w:tcW w:w="520" w:type="dxa"/>
            <w:vMerge w:val="restart"/>
            <w:tcBorders>
              <w:top w:val="nil"/>
              <w:left w:val="single" w:sz="4" w:space="0" w:color="auto"/>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lastRenderedPageBreak/>
              <w:t>整包</w:t>
            </w:r>
          </w:p>
        </w:tc>
        <w:tc>
          <w:tcPr>
            <w:tcW w:w="1676"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软件实施服务</w:t>
            </w:r>
          </w:p>
        </w:tc>
        <w:tc>
          <w:tcPr>
            <w:tcW w:w="4160" w:type="dxa"/>
            <w:tcBorders>
              <w:top w:val="nil"/>
              <w:left w:val="nil"/>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r w:rsidRPr="00C7560E">
              <w:rPr>
                <w:rFonts w:ascii="宋体" w:hAnsi="宋体" w:hint="eastAsia"/>
                <w:color w:val="000000"/>
                <w:kern w:val="0"/>
                <w:sz w:val="28"/>
                <w:szCs w:val="28"/>
              </w:rPr>
              <w:t>项目准备、蓝图确认、系统安装、调试（含与</w:t>
            </w:r>
            <w:r w:rsidRPr="00C7560E">
              <w:rPr>
                <w:rFonts w:ascii="宋体" w:hAnsi="宋体"/>
                <w:color w:val="000000"/>
                <w:kern w:val="0"/>
                <w:sz w:val="28"/>
                <w:szCs w:val="28"/>
              </w:rPr>
              <w:t>HIS</w:t>
            </w:r>
            <w:r w:rsidRPr="00C7560E">
              <w:rPr>
                <w:rFonts w:ascii="宋体" w:hAnsi="宋体" w:hint="eastAsia"/>
                <w:color w:val="000000"/>
                <w:kern w:val="0"/>
                <w:sz w:val="28"/>
                <w:szCs w:val="28"/>
              </w:rPr>
              <w:t>、</w:t>
            </w:r>
            <w:r w:rsidRPr="00C7560E">
              <w:rPr>
                <w:rFonts w:ascii="宋体" w:hAnsi="宋体"/>
                <w:color w:val="000000"/>
                <w:kern w:val="0"/>
                <w:sz w:val="28"/>
                <w:szCs w:val="28"/>
              </w:rPr>
              <w:t>LIS</w:t>
            </w:r>
            <w:r w:rsidRPr="00C7560E">
              <w:rPr>
                <w:rFonts w:ascii="宋体" w:hAnsi="宋体" w:hint="eastAsia"/>
                <w:color w:val="000000"/>
                <w:kern w:val="0"/>
                <w:sz w:val="28"/>
                <w:szCs w:val="28"/>
              </w:rPr>
              <w:t>、</w:t>
            </w:r>
            <w:r w:rsidRPr="00C7560E">
              <w:rPr>
                <w:rFonts w:ascii="宋体" w:hAnsi="宋体"/>
                <w:color w:val="000000"/>
                <w:kern w:val="0"/>
                <w:sz w:val="28"/>
                <w:szCs w:val="28"/>
              </w:rPr>
              <w:t>PACS</w:t>
            </w:r>
            <w:r w:rsidRPr="00C7560E">
              <w:rPr>
                <w:rFonts w:ascii="宋体" w:hAnsi="宋体" w:hint="eastAsia"/>
                <w:color w:val="000000"/>
                <w:kern w:val="0"/>
                <w:sz w:val="28"/>
                <w:szCs w:val="28"/>
              </w:rPr>
              <w:t>、体检及第三方支付的联调）、部署、</w:t>
            </w:r>
            <w:r w:rsidRPr="00C7560E">
              <w:rPr>
                <w:rFonts w:ascii="宋体" w:hAnsi="宋体" w:hint="eastAsia"/>
                <w:color w:val="000000"/>
                <w:kern w:val="0"/>
                <w:sz w:val="28"/>
                <w:szCs w:val="28"/>
              </w:rPr>
              <w:lastRenderedPageBreak/>
              <w:t>数据初始化、并发压力测试，现场及研发后台支持</w:t>
            </w:r>
          </w:p>
        </w:tc>
      </w:tr>
      <w:tr w:rsidR="000D6C7E" w:rsidRPr="00C7560E">
        <w:trPr>
          <w:trHeight w:val="300"/>
        </w:trPr>
        <w:tc>
          <w:tcPr>
            <w:tcW w:w="522" w:type="dxa"/>
            <w:tcBorders>
              <w:top w:val="nil"/>
              <w:left w:val="single" w:sz="4" w:space="0" w:color="auto"/>
              <w:bottom w:val="single" w:sz="4" w:space="0" w:color="auto"/>
              <w:right w:val="single" w:sz="4" w:space="0" w:color="auto"/>
            </w:tcBorders>
            <w:vAlign w:val="center"/>
          </w:tcPr>
          <w:p w:rsidR="000D6C7E" w:rsidRPr="00C7560E" w:rsidRDefault="000D6C7E">
            <w:pPr>
              <w:widowControl/>
              <w:jc w:val="center"/>
              <w:rPr>
                <w:rFonts w:ascii="宋体" w:hAnsi="宋体"/>
                <w:b/>
                <w:bCs/>
                <w:color w:val="000000"/>
                <w:kern w:val="0"/>
                <w:sz w:val="28"/>
                <w:szCs w:val="28"/>
              </w:rPr>
            </w:pPr>
            <w:r w:rsidRPr="00C7560E">
              <w:rPr>
                <w:rFonts w:ascii="宋体" w:hAnsi="宋体"/>
                <w:b/>
                <w:bCs/>
                <w:color w:val="000000"/>
                <w:kern w:val="0"/>
                <w:sz w:val="28"/>
                <w:szCs w:val="28"/>
              </w:rPr>
              <w:lastRenderedPageBreak/>
              <w:t>3</w:t>
            </w:r>
          </w:p>
        </w:tc>
        <w:tc>
          <w:tcPr>
            <w:tcW w:w="1817" w:type="dxa"/>
            <w:vMerge/>
            <w:tcBorders>
              <w:top w:val="nil"/>
              <w:left w:val="single" w:sz="4" w:space="0" w:color="auto"/>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p>
        </w:tc>
        <w:tc>
          <w:tcPr>
            <w:tcW w:w="520" w:type="dxa"/>
            <w:vMerge/>
            <w:tcBorders>
              <w:top w:val="nil"/>
              <w:left w:val="single" w:sz="4" w:space="0" w:color="auto"/>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p>
        </w:tc>
        <w:tc>
          <w:tcPr>
            <w:tcW w:w="1676"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客户化开发服务</w:t>
            </w:r>
          </w:p>
        </w:tc>
        <w:tc>
          <w:tcPr>
            <w:tcW w:w="4160" w:type="dxa"/>
            <w:tcBorders>
              <w:top w:val="nil"/>
              <w:left w:val="nil"/>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r w:rsidRPr="00C7560E">
              <w:rPr>
                <w:rFonts w:ascii="宋体" w:hAnsi="宋体" w:hint="eastAsia"/>
                <w:color w:val="000000"/>
                <w:kern w:val="0"/>
                <w:sz w:val="28"/>
                <w:szCs w:val="28"/>
              </w:rPr>
              <w:t>在标准版的基础上针对医院个性化开发的服务</w:t>
            </w:r>
          </w:p>
        </w:tc>
      </w:tr>
      <w:tr w:rsidR="000D6C7E" w:rsidRPr="00C7560E">
        <w:trPr>
          <w:trHeight w:val="520"/>
        </w:trPr>
        <w:tc>
          <w:tcPr>
            <w:tcW w:w="522" w:type="dxa"/>
            <w:tcBorders>
              <w:top w:val="nil"/>
              <w:left w:val="single" w:sz="4" w:space="0" w:color="auto"/>
              <w:bottom w:val="single" w:sz="4" w:space="0" w:color="auto"/>
              <w:right w:val="single" w:sz="4" w:space="0" w:color="auto"/>
            </w:tcBorders>
            <w:vAlign w:val="center"/>
          </w:tcPr>
          <w:p w:rsidR="000D6C7E" w:rsidRPr="00C7560E" w:rsidRDefault="000D6C7E">
            <w:pPr>
              <w:widowControl/>
              <w:jc w:val="center"/>
              <w:rPr>
                <w:rFonts w:ascii="宋体" w:hAnsi="宋体"/>
                <w:b/>
                <w:bCs/>
                <w:color w:val="000000"/>
                <w:kern w:val="0"/>
                <w:sz w:val="28"/>
                <w:szCs w:val="28"/>
              </w:rPr>
            </w:pPr>
            <w:r w:rsidRPr="00C7560E">
              <w:rPr>
                <w:rFonts w:ascii="宋体" w:hAnsi="宋体"/>
                <w:b/>
                <w:bCs/>
                <w:color w:val="000000"/>
                <w:kern w:val="0"/>
                <w:sz w:val="28"/>
                <w:szCs w:val="28"/>
              </w:rPr>
              <w:t>4</w:t>
            </w:r>
          </w:p>
        </w:tc>
        <w:tc>
          <w:tcPr>
            <w:tcW w:w="1817" w:type="dxa"/>
            <w:vMerge/>
            <w:tcBorders>
              <w:top w:val="nil"/>
              <w:left w:val="single" w:sz="4" w:space="0" w:color="auto"/>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p>
        </w:tc>
        <w:tc>
          <w:tcPr>
            <w:tcW w:w="520" w:type="dxa"/>
            <w:vMerge/>
            <w:tcBorders>
              <w:top w:val="nil"/>
              <w:left w:val="single" w:sz="4" w:space="0" w:color="auto"/>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p>
        </w:tc>
        <w:tc>
          <w:tcPr>
            <w:tcW w:w="1676"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患者需求快速迭代开发服务</w:t>
            </w:r>
          </w:p>
        </w:tc>
        <w:tc>
          <w:tcPr>
            <w:tcW w:w="4160" w:type="dxa"/>
            <w:tcBorders>
              <w:top w:val="nil"/>
              <w:left w:val="nil"/>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r w:rsidRPr="00C7560E">
              <w:rPr>
                <w:rFonts w:ascii="宋体" w:hAnsi="宋体" w:hint="eastAsia"/>
                <w:color w:val="000000"/>
                <w:kern w:val="0"/>
                <w:sz w:val="28"/>
                <w:szCs w:val="28"/>
              </w:rPr>
              <w:t>上线</w:t>
            </w:r>
            <w:r w:rsidRPr="00C7560E">
              <w:rPr>
                <w:rFonts w:ascii="宋体" w:hAnsi="宋体"/>
                <w:color w:val="000000"/>
                <w:kern w:val="0"/>
                <w:sz w:val="28"/>
                <w:szCs w:val="28"/>
              </w:rPr>
              <w:t>1</w:t>
            </w:r>
            <w:r w:rsidRPr="00C7560E">
              <w:rPr>
                <w:rFonts w:ascii="宋体" w:hAnsi="宋体" w:hint="eastAsia"/>
                <w:color w:val="000000"/>
                <w:kern w:val="0"/>
                <w:sz w:val="28"/>
                <w:szCs w:val="28"/>
              </w:rPr>
              <w:t>个月后根据患者的反馈，快速迭代开发，采取全新的互联网迭代开发模式</w:t>
            </w:r>
          </w:p>
        </w:tc>
      </w:tr>
      <w:tr w:rsidR="000D6C7E" w:rsidRPr="00C7560E">
        <w:trPr>
          <w:trHeight w:val="300"/>
        </w:trPr>
        <w:tc>
          <w:tcPr>
            <w:tcW w:w="522" w:type="dxa"/>
            <w:tcBorders>
              <w:top w:val="nil"/>
              <w:left w:val="single" w:sz="4" w:space="0" w:color="auto"/>
              <w:bottom w:val="single" w:sz="4" w:space="0" w:color="auto"/>
              <w:right w:val="single" w:sz="4" w:space="0" w:color="auto"/>
            </w:tcBorders>
            <w:vAlign w:val="center"/>
          </w:tcPr>
          <w:p w:rsidR="000D6C7E" w:rsidRPr="00C7560E" w:rsidRDefault="000D6C7E">
            <w:pPr>
              <w:widowControl/>
              <w:jc w:val="center"/>
              <w:rPr>
                <w:rFonts w:ascii="宋体" w:hAnsi="宋体"/>
                <w:b/>
                <w:bCs/>
                <w:color w:val="000000"/>
                <w:kern w:val="0"/>
                <w:sz w:val="28"/>
                <w:szCs w:val="28"/>
              </w:rPr>
            </w:pPr>
            <w:r w:rsidRPr="00C7560E">
              <w:rPr>
                <w:rFonts w:ascii="宋体" w:hAnsi="宋体"/>
                <w:b/>
                <w:bCs/>
                <w:color w:val="000000"/>
                <w:kern w:val="0"/>
                <w:sz w:val="28"/>
                <w:szCs w:val="28"/>
              </w:rPr>
              <w:t>6</w:t>
            </w:r>
          </w:p>
        </w:tc>
        <w:tc>
          <w:tcPr>
            <w:tcW w:w="1817" w:type="dxa"/>
            <w:vMerge w:val="restart"/>
            <w:tcBorders>
              <w:top w:val="nil"/>
              <w:left w:val="single" w:sz="4" w:space="0" w:color="auto"/>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color w:val="000000"/>
                <w:kern w:val="0"/>
                <w:sz w:val="28"/>
                <w:szCs w:val="28"/>
              </w:rPr>
              <w:t>HIS</w:t>
            </w:r>
            <w:r w:rsidRPr="00C7560E">
              <w:rPr>
                <w:rFonts w:ascii="宋体" w:hAnsi="宋体" w:hint="eastAsia"/>
                <w:color w:val="000000"/>
                <w:kern w:val="0"/>
                <w:sz w:val="28"/>
                <w:szCs w:val="28"/>
              </w:rPr>
              <w:t>系统改造</w:t>
            </w:r>
          </w:p>
        </w:tc>
        <w:tc>
          <w:tcPr>
            <w:tcW w:w="520"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整包</w:t>
            </w:r>
          </w:p>
        </w:tc>
        <w:tc>
          <w:tcPr>
            <w:tcW w:w="1676"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color w:val="000000"/>
                <w:kern w:val="0"/>
                <w:sz w:val="28"/>
                <w:szCs w:val="28"/>
              </w:rPr>
              <w:t>HIS</w:t>
            </w:r>
            <w:r w:rsidRPr="00C7560E">
              <w:rPr>
                <w:rFonts w:ascii="宋体" w:hAnsi="宋体" w:hint="eastAsia"/>
                <w:color w:val="000000"/>
                <w:kern w:val="0"/>
                <w:sz w:val="28"/>
                <w:szCs w:val="28"/>
              </w:rPr>
              <w:t>业务系统改造</w:t>
            </w:r>
          </w:p>
        </w:tc>
        <w:tc>
          <w:tcPr>
            <w:tcW w:w="4160" w:type="dxa"/>
            <w:tcBorders>
              <w:top w:val="nil"/>
              <w:left w:val="nil"/>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r w:rsidRPr="00C7560E">
              <w:rPr>
                <w:rFonts w:ascii="宋体" w:hAnsi="宋体" w:hint="eastAsia"/>
                <w:color w:val="000000"/>
                <w:kern w:val="0"/>
                <w:sz w:val="28"/>
                <w:szCs w:val="28"/>
              </w:rPr>
              <w:t>根据流程优化要求对原</w:t>
            </w:r>
            <w:r w:rsidRPr="00C7560E">
              <w:rPr>
                <w:rFonts w:ascii="宋体" w:hAnsi="宋体"/>
                <w:color w:val="000000"/>
                <w:kern w:val="0"/>
                <w:sz w:val="28"/>
                <w:szCs w:val="28"/>
              </w:rPr>
              <w:t>HIS</w:t>
            </w:r>
            <w:r w:rsidRPr="00C7560E">
              <w:rPr>
                <w:rFonts w:ascii="宋体" w:hAnsi="宋体" w:hint="eastAsia"/>
                <w:color w:val="000000"/>
                <w:kern w:val="0"/>
                <w:sz w:val="28"/>
                <w:szCs w:val="28"/>
              </w:rPr>
              <w:t>系统进行改造</w:t>
            </w:r>
          </w:p>
        </w:tc>
      </w:tr>
      <w:tr w:rsidR="000D6C7E" w:rsidRPr="00C7560E">
        <w:trPr>
          <w:trHeight w:val="780"/>
        </w:trPr>
        <w:tc>
          <w:tcPr>
            <w:tcW w:w="522" w:type="dxa"/>
            <w:tcBorders>
              <w:top w:val="nil"/>
              <w:left w:val="single" w:sz="4" w:space="0" w:color="auto"/>
              <w:bottom w:val="single" w:sz="4" w:space="0" w:color="auto"/>
              <w:right w:val="single" w:sz="4" w:space="0" w:color="auto"/>
            </w:tcBorders>
            <w:vAlign w:val="center"/>
          </w:tcPr>
          <w:p w:rsidR="000D6C7E" w:rsidRPr="00C7560E" w:rsidRDefault="000D6C7E">
            <w:pPr>
              <w:widowControl/>
              <w:jc w:val="center"/>
              <w:rPr>
                <w:rFonts w:ascii="宋体" w:hAnsi="宋体"/>
                <w:b/>
                <w:bCs/>
                <w:color w:val="000000"/>
                <w:kern w:val="0"/>
                <w:sz w:val="28"/>
                <w:szCs w:val="28"/>
              </w:rPr>
            </w:pPr>
            <w:r w:rsidRPr="00C7560E">
              <w:rPr>
                <w:rFonts w:ascii="宋体" w:hAnsi="宋体"/>
                <w:b/>
                <w:bCs/>
                <w:color w:val="000000"/>
                <w:kern w:val="0"/>
                <w:sz w:val="28"/>
                <w:szCs w:val="28"/>
              </w:rPr>
              <w:t>7</w:t>
            </w:r>
          </w:p>
        </w:tc>
        <w:tc>
          <w:tcPr>
            <w:tcW w:w="1817" w:type="dxa"/>
            <w:vMerge/>
            <w:tcBorders>
              <w:top w:val="nil"/>
              <w:left w:val="single" w:sz="4" w:space="0" w:color="auto"/>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p>
        </w:tc>
        <w:tc>
          <w:tcPr>
            <w:tcW w:w="520"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整包</w:t>
            </w:r>
          </w:p>
        </w:tc>
        <w:tc>
          <w:tcPr>
            <w:tcW w:w="1676"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color w:val="000000"/>
                <w:kern w:val="0"/>
                <w:sz w:val="28"/>
                <w:szCs w:val="28"/>
              </w:rPr>
              <w:t>HIS</w:t>
            </w:r>
            <w:r w:rsidRPr="00C7560E">
              <w:rPr>
                <w:rFonts w:ascii="宋体" w:hAnsi="宋体" w:hint="eastAsia"/>
                <w:color w:val="000000"/>
                <w:kern w:val="0"/>
                <w:sz w:val="28"/>
                <w:szCs w:val="28"/>
              </w:rPr>
              <w:t>接口开发</w:t>
            </w:r>
          </w:p>
        </w:tc>
        <w:tc>
          <w:tcPr>
            <w:tcW w:w="4160" w:type="dxa"/>
            <w:tcBorders>
              <w:top w:val="nil"/>
              <w:left w:val="nil"/>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r w:rsidRPr="00C7560E">
              <w:rPr>
                <w:rFonts w:ascii="宋体" w:hAnsi="宋体" w:hint="eastAsia"/>
                <w:color w:val="000000"/>
                <w:kern w:val="0"/>
                <w:sz w:val="28"/>
                <w:szCs w:val="28"/>
              </w:rPr>
              <w:t>挂号、预约挂号、分诊、支付金额核算、门诊收费支付、门诊分诊、门诊医生和二维码格式开发（诊疗卡、支付订单）等接口的开发</w:t>
            </w:r>
          </w:p>
        </w:tc>
      </w:tr>
      <w:tr w:rsidR="000D6C7E" w:rsidRPr="00C7560E">
        <w:trPr>
          <w:trHeight w:val="780"/>
        </w:trPr>
        <w:tc>
          <w:tcPr>
            <w:tcW w:w="522" w:type="dxa"/>
            <w:tcBorders>
              <w:top w:val="nil"/>
              <w:left w:val="single" w:sz="4" w:space="0" w:color="auto"/>
              <w:bottom w:val="single" w:sz="4" w:space="0" w:color="auto"/>
              <w:right w:val="single" w:sz="4" w:space="0" w:color="auto"/>
            </w:tcBorders>
            <w:vAlign w:val="center"/>
          </w:tcPr>
          <w:p w:rsidR="000D6C7E" w:rsidRPr="00C7560E" w:rsidRDefault="000D6C7E">
            <w:pPr>
              <w:widowControl/>
              <w:jc w:val="center"/>
              <w:rPr>
                <w:rFonts w:ascii="宋体" w:hAnsi="宋体"/>
                <w:b/>
                <w:bCs/>
                <w:color w:val="000000"/>
                <w:kern w:val="0"/>
                <w:sz w:val="28"/>
                <w:szCs w:val="28"/>
              </w:rPr>
            </w:pPr>
            <w:r w:rsidRPr="00C7560E">
              <w:rPr>
                <w:rFonts w:ascii="宋体" w:hAnsi="宋体"/>
                <w:b/>
                <w:bCs/>
                <w:color w:val="000000"/>
                <w:kern w:val="0"/>
                <w:sz w:val="28"/>
                <w:szCs w:val="28"/>
              </w:rPr>
              <w:t>8</w:t>
            </w:r>
          </w:p>
        </w:tc>
        <w:tc>
          <w:tcPr>
            <w:tcW w:w="1817" w:type="dxa"/>
            <w:vMerge w:val="restart"/>
            <w:tcBorders>
              <w:top w:val="nil"/>
              <w:left w:val="single" w:sz="4" w:space="0" w:color="auto"/>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第三方支付接入与项目管理服务</w:t>
            </w:r>
          </w:p>
        </w:tc>
        <w:tc>
          <w:tcPr>
            <w:tcW w:w="520"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整包</w:t>
            </w:r>
          </w:p>
        </w:tc>
        <w:tc>
          <w:tcPr>
            <w:tcW w:w="1676"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第三方支付接口及接入服务</w:t>
            </w:r>
          </w:p>
        </w:tc>
        <w:tc>
          <w:tcPr>
            <w:tcW w:w="4160" w:type="dxa"/>
            <w:tcBorders>
              <w:top w:val="nil"/>
              <w:left w:val="nil"/>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r w:rsidRPr="00C7560E">
              <w:rPr>
                <w:rFonts w:ascii="宋体" w:hAnsi="宋体" w:hint="eastAsia"/>
                <w:color w:val="000000"/>
                <w:kern w:val="0"/>
                <w:sz w:val="28"/>
                <w:szCs w:val="28"/>
              </w:rPr>
              <w:t>与第三方支付（本期接入微信、支付宝）的接口及接入服务。包括支付接口、维权接口、告警通知接口、身份认证、退费接口、即时推送消息、模板消息推送、授权接口等</w:t>
            </w:r>
          </w:p>
        </w:tc>
      </w:tr>
      <w:tr w:rsidR="000D6C7E" w:rsidRPr="00C7560E">
        <w:trPr>
          <w:trHeight w:val="780"/>
        </w:trPr>
        <w:tc>
          <w:tcPr>
            <w:tcW w:w="522" w:type="dxa"/>
            <w:tcBorders>
              <w:top w:val="nil"/>
              <w:left w:val="single" w:sz="4" w:space="0" w:color="auto"/>
              <w:bottom w:val="single" w:sz="4" w:space="0" w:color="auto"/>
              <w:right w:val="single" w:sz="4" w:space="0" w:color="auto"/>
            </w:tcBorders>
            <w:vAlign w:val="center"/>
          </w:tcPr>
          <w:p w:rsidR="000D6C7E" w:rsidRPr="00C7560E" w:rsidRDefault="000D6C7E">
            <w:pPr>
              <w:widowControl/>
              <w:jc w:val="center"/>
              <w:rPr>
                <w:rFonts w:ascii="宋体" w:hAnsi="宋体"/>
                <w:b/>
                <w:bCs/>
                <w:color w:val="000000"/>
                <w:kern w:val="0"/>
                <w:sz w:val="28"/>
                <w:szCs w:val="28"/>
              </w:rPr>
            </w:pPr>
            <w:r w:rsidRPr="00C7560E">
              <w:rPr>
                <w:rFonts w:ascii="宋体" w:hAnsi="宋体"/>
                <w:b/>
                <w:bCs/>
                <w:color w:val="000000"/>
                <w:kern w:val="0"/>
                <w:sz w:val="28"/>
                <w:szCs w:val="28"/>
              </w:rPr>
              <w:t>9</w:t>
            </w:r>
          </w:p>
        </w:tc>
        <w:tc>
          <w:tcPr>
            <w:tcW w:w="1817" w:type="dxa"/>
            <w:vMerge/>
            <w:tcBorders>
              <w:top w:val="nil"/>
              <w:left w:val="single" w:sz="4" w:space="0" w:color="auto"/>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p>
        </w:tc>
        <w:tc>
          <w:tcPr>
            <w:tcW w:w="520"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整包</w:t>
            </w:r>
          </w:p>
        </w:tc>
        <w:tc>
          <w:tcPr>
            <w:tcW w:w="1676"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项目管理服务</w:t>
            </w:r>
          </w:p>
        </w:tc>
        <w:tc>
          <w:tcPr>
            <w:tcW w:w="4160" w:type="dxa"/>
            <w:tcBorders>
              <w:top w:val="nil"/>
              <w:left w:val="nil"/>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r w:rsidRPr="00C7560E">
              <w:rPr>
                <w:rFonts w:ascii="宋体" w:hAnsi="宋体" w:hint="eastAsia"/>
                <w:color w:val="000000"/>
                <w:kern w:val="0"/>
                <w:sz w:val="28"/>
                <w:szCs w:val="28"/>
              </w:rPr>
              <w:t>项目实施期间的项目计划、组织、指挥、协调、控制的全过程管理，</w:t>
            </w:r>
            <w:r w:rsidRPr="00C7560E">
              <w:rPr>
                <w:rFonts w:ascii="宋体" w:hAnsi="宋体" w:hint="eastAsia"/>
                <w:color w:val="000000"/>
                <w:kern w:val="0"/>
                <w:sz w:val="28"/>
                <w:szCs w:val="28"/>
              </w:rPr>
              <w:lastRenderedPageBreak/>
              <w:t>含与客户、</w:t>
            </w:r>
            <w:r w:rsidRPr="00C7560E">
              <w:rPr>
                <w:rFonts w:ascii="宋体" w:hAnsi="宋体"/>
                <w:color w:val="000000"/>
                <w:kern w:val="0"/>
                <w:sz w:val="28"/>
                <w:szCs w:val="28"/>
              </w:rPr>
              <w:t>HIS/LIS/PACS/</w:t>
            </w:r>
            <w:r w:rsidRPr="00C7560E">
              <w:rPr>
                <w:rFonts w:ascii="宋体" w:hAnsi="宋体" w:hint="eastAsia"/>
                <w:color w:val="000000"/>
                <w:kern w:val="0"/>
                <w:sz w:val="28"/>
                <w:szCs w:val="28"/>
              </w:rPr>
              <w:t>体检厂商、第三方支付等的技术协调与账户申请协调等</w:t>
            </w:r>
          </w:p>
        </w:tc>
      </w:tr>
      <w:tr w:rsidR="000D6C7E" w:rsidRPr="00C7560E">
        <w:trPr>
          <w:trHeight w:val="1300"/>
        </w:trPr>
        <w:tc>
          <w:tcPr>
            <w:tcW w:w="522" w:type="dxa"/>
            <w:tcBorders>
              <w:top w:val="nil"/>
              <w:left w:val="single" w:sz="4" w:space="0" w:color="auto"/>
              <w:bottom w:val="single" w:sz="4" w:space="0" w:color="auto"/>
              <w:right w:val="single" w:sz="4" w:space="0" w:color="auto"/>
            </w:tcBorders>
            <w:vAlign w:val="center"/>
          </w:tcPr>
          <w:p w:rsidR="000D6C7E" w:rsidRPr="00C7560E" w:rsidRDefault="000D6C7E">
            <w:pPr>
              <w:widowControl/>
              <w:jc w:val="center"/>
              <w:rPr>
                <w:rFonts w:ascii="宋体" w:hAnsi="宋体"/>
                <w:b/>
                <w:bCs/>
                <w:color w:val="000000"/>
                <w:kern w:val="0"/>
                <w:sz w:val="28"/>
                <w:szCs w:val="28"/>
              </w:rPr>
            </w:pPr>
            <w:r w:rsidRPr="00C7560E">
              <w:rPr>
                <w:rFonts w:ascii="宋体" w:hAnsi="宋体"/>
                <w:b/>
                <w:bCs/>
                <w:color w:val="000000"/>
                <w:kern w:val="0"/>
                <w:sz w:val="28"/>
                <w:szCs w:val="28"/>
              </w:rPr>
              <w:lastRenderedPageBreak/>
              <w:t>10</w:t>
            </w:r>
          </w:p>
        </w:tc>
        <w:tc>
          <w:tcPr>
            <w:tcW w:w="1817"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上线后</w:t>
            </w:r>
            <w:r w:rsidRPr="00C7560E">
              <w:rPr>
                <w:rFonts w:ascii="宋体" w:hAnsi="宋体"/>
                <w:color w:val="000000"/>
                <w:kern w:val="0"/>
                <w:sz w:val="28"/>
                <w:szCs w:val="28"/>
              </w:rPr>
              <w:t>5</w:t>
            </w:r>
            <w:r w:rsidRPr="00C7560E">
              <w:rPr>
                <w:rFonts w:ascii="宋体" w:hAnsi="宋体" w:hint="eastAsia"/>
                <w:color w:val="000000"/>
                <w:kern w:val="0"/>
                <w:sz w:val="28"/>
                <w:szCs w:val="28"/>
              </w:rPr>
              <w:t>年内的运维服务</w:t>
            </w:r>
          </w:p>
        </w:tc>
        <w:tc>
          <w:tcPr>
            <w:tcW w:w="520"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color w:val="000000"/>
                <w:kern w:val="0"/>
                <w:sz w:val="28"/>
                <w:szCs w:val="28"/>
              </w:rPr>
              <w:t>5</w:t>
            </w:r>
            <w:r w:rsidRPr="00C7560E">
              <w:rPr>
                <w:rFonts w:ascii="宋体" w:hAnsi="宋体" w:hint="eastAsia"/>
                <w:color w:val="000000"/>
                <w:kern w:val="0"/>
                <w:sz w:val="28"/>
                <w:szCs w:val="28"/>
              </w:rPr>
              <w:t>年</w:t>
            </w:r>
          </w:p>
        </w:tc>
        <w:tc>
          <w:tcPr>
            <w:tcW w:w="1676"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运维服务</w:t>
            </w:r>
          </w:p>
        </w:tc>
        <w:tc>
          <w:tcPr>
            <w:tcW w:w="4160" w:type="dxa"/>
            <w:tcBorders>
              <w:top w:val="nil"/>
              <w:left w:val="nil"/>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r w:rsidRPr="00C7560E">
              <w:rPr>
                <w:rFonts w:ascii="宋体" w:hAnsi="宋体" w:hint="eastAsia"/>
                <w:color w:val="000000"/>
                <w:kern w:val="0"/>
                <w:sz w:val="28"/>
                <w:szCs w:val="28"/>
              </w:rPr>
              <w:t>移动互联网用户随时随地在线，必须提供高可靠性的产品与快速可及的运维服务，确保系统无故障运行，因此运维服务必不可少。提供“标准支持服务”应用支持：包括故障管理、</w:t>
            </w:r>
            <w:r w:rsidRPr="00C7560E">
              <w:rPr>
                <w:rFonts w:ascii="宋体" w:hAnsi="宋体"/>
                <w:color w:val="000000"/>
                <w:kern w:val="0"/>
                <w:sz w:val="28"/>
                <w:szCs w:val="28"/>
              </w:rPr>
              <w:t>BUG</w:t>
            </w:r>
            <w:r w:rsidRPr="00C7560E">
              <w:rPr>
                <w:rFonts w:ascii="宋体" w:hAnsi="宋体" w:hint="eastAsia"/>
                <w:color w:val="000000"/>
                <w:kern w:val="0"/>
                <w:sz w:val="28"/>
                <w:szCs w:val="28"/>
              </w:rPr>
              <w:t>管理、配置管理、环境管理。项目上线</w:t>
            </w:r>
            <w:r w:rsidRPr="00C7560E">
              <w:rPr>
                <w:rFonts w:ascii="宋体" w:hAnsi="宋体"/>
                <w:color w:val="000000"/>
                <w:kern w:val="0"/>
                <w:sz w:val="28"/>
                <w:szCs w:val="28"/>
              </w:rPr>
              <w:t>5</w:t>
            </w:r>
            <w:r w:rsidRPr="00C7560E">
              <w:rPr>
                <w:rFonts w:ascii="宋体" w:hAnsi="宋体" w:hint="eastAsia"/>
                <w:color w:val="000000"/>
                <w:kern w:val="0"/>
                <w:sz w:val="28"/>
                <w:szCs w:val="28"/>
              </w:rPr>
              <w:t>年后每年按照项目软件金额的</w:t>
            </w:r>
            <w:r w:rsidRPr="00C7560E">
              <w:rPr>
                <w:rFonts w:ascii="宋体" w:hAnsi="宋体"/>
                <w:color w:val="000000"/>
                <w:kern w:val="0"/>
                <w:sz w:val="28"/>
                <w:szCs w:val="28"/>
              </w:rPr>
              <w:t>10%</w:t>
            </w:r>
            <w:r w:rsidRPr="00C7560E">
              <w:rPr>
                <w:rFonts w:ascii="宋体" w:hAnsi="宋体" w:hint="eastAsia"/>
                <w:color w:val="000000"/>
                <w:kern w:val="0"/>
                <w:sz w:val="28"/>
                <w:szCs w:val="28"/>
              </w:rPr>
              <w:t>收取运维服务费</w:t>
            </w:r>
          </w:p>
        </w:tc>
      </w:tr>
      <w:tr w:rsidR="000D6C7E" w:rsidRPr="00C7560E">
        <w:trPr>
          <w:trHeight w:val="520"/>
        </w:trPr>
        <w:tc>
          <w:tcPr>
            <w:tcW w:w="522" w:type="dxa"/>
            <w:tcBorders>
              <w:top w:val="nil"/>
              <w:left w:val="single" w:sz="4" w:space="0" w:color="auto"/>
              <w:bottom w:val="single" w:sz="4" w:space="0" w:color="auto"/>
              <w:right w:val="single" w:sz="4" w:space="0" w:color="auto"/>
            </w:tcBorders>
            <w:vAlign w:val="center"/>
          </w:tcPr>
          <w:p w:rsidR="000D6C7E" w:rsidRPr="00C7560E" w:rsidRDefault="000D6C7E">
            <w:pPr>
              <w:widowControl/>
              <w:jc w:val="center"/>
              <w:rPr>
                <w:rFonts w:ascii="宋体" w:hAnsi="宋体"/>
                <w:b/>
                <w:bCs/>
                <w:color w:val="000000"/>
                <w:kern w:val="0"/>
                <w:sz w:val="28"/>
                <w:szCs w:val="28"/>
              </w:rPr>
            </w:pPr>
            <w:r w:rsidRPr="00C7560E">
              <w:rPr>
                <w:rFonts w:ascii="宋体" w:hAnsi="宋体"/>
                <w:b/>
                <w:bCs/>
                <w:color w:val="000000"/>
                <w:kern w:val="0"/>
                <w:sz w:val="28"/>
                <w:szCs w:val="28"/>
              </w:rPr>
              <w:t>11</w:t>
            </w:r>
          </w:p>
        </w:tc>
        <w:tc>
          <w:tcPr>
            <w:tcW w:w="1817"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中间件</w:t>
            </w:r>
          </w:p>
        </w:tc>
        <w:tc>
          <w:tcPr>
            <w:tcW w:w="520"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color w:val="000000"/>
                <w:kern w:val="0"/>
                <w:sz w:val="28"/>
                <w:szCs w:val="28"/>
              </w:rPr>
              <w:t>1</w:t>
            </w:r>
            <w:r w:rsidRPr="00C7560E">
              <w:rPr>
                <w:rFonts w:ascii="宋体" w:hAnsi="宋体" w:hint="eastAsia"/>
                <w:color w:val="000000"/>
                <w:kern w:val="0"/>
                <w:sz w:val="28"/>
                <w:szCs w:val="28"/>
              </w:rPr>
              <w:t>套</w:t>
            </w:r>
          </w:p>
        </w:tc>
        <w:tc>
          <w:tcPr>
            <w:tcW w:w="1676"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中间件软件使用许可及部署服务</w:t>
            </w:r>
          </w:p>
        </w:tc>
        <w:tc>
          <w:tcPr>
            <w:tcW w:w="4160" w:type="dxa"/>
            <w:tcBorders>
              <w:top w:val="nil"/>
              <w:left w:val="nil"/>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r w:rsidRPr="00C7560E">
              <w:rPr>
                <w:rFonts w:ascii="宋体" w:hAnsi="宋体" w:hint="eastAsia"/>
                <w:color w:val="000000"/>
                <w:kern w:val="0"/>
                <w:sz w:val="28"/>
                <w:szCs w:val="28"/>
              </w:rPr>
              <w:t>国产、自主、安全、可控中间件软件</w:t>
            </w:r>
          </w:p>
        </w:tc>
      </w:tr>
      <w:tr w:rsidR="000D6C7E" w:rsidRPr="00C7560E">
        <w:trPr>
          <w:trHeight w:val="780"/>
        </w:trPr>
        <w:tc>
          <w:tcPr>
            <w:tcW w:w="522" w:type="dxa"/>
            <w:tcBorders>
              <w:top w:val="nil"/>
              <w:left w:val="single" w:sz="4" w:space="0" w:color="auto"/>
              <w:bottom w:val="single" w:sz="4" w:space="0" w:color="auto"/>
              <w:right w:val="single" w:sz="4" w:space="0" w:color="auto"/>
            </w:tcBorders>
            <w:vAlign w:val="center"/>
          </w:tcPr>
          <w:p w:rsidR="000D6C7E" w:rsidRPr="00C7560E" w:rsidRDefault="000D6C7E">
            <w:pPr>
              <w:widowControl/>
              <w:jc w:val="center"/>
              <w:rPr>
                <w:rFonts w:ascii="宋体" w:hAnsi="宋体"/>
                <w:b/>
                <w:bCs/>
                <w:color w:val="000000"/>
                <w:kern w:val="0"/>
                <w:sz w:val="28"/>
                <w:szCs w:val="28"/>
              </w:rPr>
            </w:pPr>
            <w:r w:rsidRPr="00C7560E">
              <w:rPr>
                <w:rFonts w:ascii="宋体" w:hAnsi="宋体"/>
                <w:b/>
                <w:bCs/>
                <w:color w:val="000000"/>
                <w:kern w:val="0"/>
                <w:sz w:val="28"/>
                <w:szCs w:val="28"/>
              </w:rPr>
              <w:t>12</w:t>
            </w:r>
          </w:p>
        </w:tc>
        <w:tc>
          <w:tcPr>
            <w:tcW w:w="1817"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内部培训与运营推广</w:t>
            </w:r>
          </w:p>
        </w:tc>
        <w:tc>
          <w:tcPr>
            <w:tcW w:w="520"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整包</w:t>
            </w:r>
          </w:p>
        </w:tc>
        <w:tc>
          <w:tcPr>
            <w:tcW w:w="1676" w:type="dxa"/>
            <w:tcBorders>
              <w:top w:val="nil"/>
              <w:left w:val="nil"/>
              <w:bottom w:val="single" w:sz="4" w:space="0" w:color="auto"/>
              <w:right w:val="single" w:sz="4" w:space="0" w:color="auto"/>
            </w:tcBorders>
            <w:vAlign w:val="center"/>
          </w:tcPr>
          <w:p w:rsidR="000D6C7E" w:rsidRPr="00C7560E" w:rsidRDefault="000D6C7E">
            <w:pPr>
              <w:widowControl/>
              <w:jc w:val="center"/>
              <w:rPr>
                <w:rFonts w:ascii="宋体"/>
                <w:color w:val="000000"/>
                <w:kern w:val="0"/>
                <w:sz w:val="28"/>
                <w:szCs w:val="28"/>
              </w:rPr>
            </w:pPr>
            <w:r w:rsidRPr="00C7560E">
              <w:rPr>
                <w:rFonts w:ascii="宋体" w:hAnsi="宋体" w:hint="eastAsia"/>
                <w:color w:val="000000"/>
                <w:kern w:val="0"/>
                <w:sz w:val="28"/>
                <w:szCs w:val="28"/>
              </w:rPr>
              <w:t>医护人员培训及患者服务支持与推广</w:t>
            </w:r>
          </w:p>
        </w:tc>
        <w:tc>
          <w:tcPr>
            <w:tcW w:w="4160" w:type="dxa"/>
            <w:tcBorders>
              <w:top w:val="nil"/>
              <w:left w:val="nil"/>
              <w:bottom w:val="single" w:sz="4" w:space="0" w:color="auto"/>
              <w:right w:val="single" w:sz="4" w:space="0" w:color="auto"/>
            </w:tcBorders>
            <w:vAlign w:val="center"/>
          </w:tcPr>
          <w:p w:rsidR="000D6C7E" w:rsidRPr="00C7560E" w:rsidRDefault="000D6C7E">
            <w:pPr>
              <w:widowControl/>
              <w:jc w:val="left"/>
              <w:rPr>
                <w:rFonts w:ascii="宋体"/>
                <w:color w:val="000000"/>
                <w:kern w:val="0"/>
                <w:sz w:val="28"/>
                <w:szCs w:val="28"/>
              </w:rPr>
            </w:pPr>
            <w:r w:rsidRPr="00C7560E">
              <w:rPr>
                <w:rFonts w:ascii="宋体" w:hAnsi="宋体" w:hint="eastAsia"/>
                <w:color w:val="000000"/>
                <w:kern w:val="0"/>
                <w:sz w:val="28"/>
                <w:szCs w:val="28"/>
              </w:rPr>
              <w:t>移动互联网的核心是需要扩大用户数量，因此内部的培训、面向患者的运营推广必不可少。上线后</w:t>
            </w:r>
            <w:r w:rsidRPr="00C7560E">
              <w:rPr>
                <w:rFonts w:ascii="宋体" w:hAnsi="宋体"/>
                <w:color w:val="000000"/>
                <w:kern w:val="0"/>
                <w:sz w:val="28"/>
                <w:szCs w:val="28"/>
              </w:rPr>
              <w:t>2</w:t>
            </w:r>
            <w:r w:rsidRPr="00C7560E">
              <w:rPr>
                <w:rFonts w:ascii="宋体" w:hAnsi="宋体" w:hint="eastAsia"/>
                <w:color w:val="000000"/>
                <w:kern w:val="0"/>
                <w:sz w:val="28"/>
                <w:szCs w:val="28"/>
              </w:rPr>
              <w:t>个月内医护人员培训、服务推广支持、患者应用服务支持</w:t>
            </w:r>
          </w:p>
        </w:tc>
      </w:tr>
    </w:tbl>
    <w:p w:rsidR="000D6C7E" w:rsidRPr="00C7560E" w:rsidRDefault="000D6C7E">
      <w:pPr>
        <w:adjustRightInd w:val="0"/>
        <w:snapToGrid w:val="0"/>
        <w:spacing w:line="360" w:lineRule="auto"/>
        <w:rPr>
          <w:rFonts w:ascii="宋体"/>
          <w:b/>
          <w:bCs/>
          <w:color w:val="FF0000"/>
          <w:sz w:val="28"/>
          <w:szCs w:val="28"/>
        </w:rPr>
      </w:pPr>
    </w:p>
    <w:p w:rsidR="000D6C7E" w:rsidRPr="00C7560E" w:rsidRDefault="000D6C7E">
      <w:pPr>
        <w:spacing w:line="360" w:lineRule="auto"/>
        <w:rPr>
          <w:rFonts w:ascii="宋体"/>
          <w:bCs/>
          <w:sz w:val="28"/>
          <w:szCs w:val="28"/>
        </w:rPr>
      </w:pPr>
    </w:p>
    <w:p w:rsidR="000D6C7E" w:rsidRPr="00C7560E" w:rsidRDefault="000D6C7E">
      <w:pPr>
        <w:adjustRightInd w:val="0"/>
        <w:snapToGrid w:val="0"/>
        <w:spacing w:line="360" w:lineRule="auto"/>
        <w:ind w:firstLine="480"/>
        <w:jc w:val="center"/>
        <w:outlineLvl w:val="0"/>
        <w:rPr>
          <w:rFonts w:ascii="宋体"/>
          <w:b/>
          <w:bCs/>
          <w:sz w:val="28"/>
          <w:szCs w:val="28"/>
        </w:rPr>
      </w:pPr>
      <w:r w:rsidRPr="00C7560E">
        <w:rPr>
          <w:rFonts w:ascii="宋体"/>
          <w:bCs/>
          <w:sz w:val="28"/>
          <w:szCs w:val="28"/>
        </w:rPr>
        <w:br w:type="page"/>
      </w:r>
      <w:r w:rsidRPr="00C7560E">
        <w:rPr>
          <w:rFonts w:ascii="宋体" w:hAnsi="宋体" w:hint="eastAsia"/>
          <w:b/>
          <w:bCs/>
          <w:sz w:val="28"/>
          <w:szCs w:val="28"/>
        </w:rPr>
        <w:lastRenderedPageBreak/>
        <w:t>第三章</w:t>
      </w:r>
      <w:r w:rsidRPr="00C7560E">
        <w:rPr>
          <w:rFonts w:ascii="宋体" w:hAnsi="宋体"/>
          <w:b/>
          <w:bCs/>
          <w:sz w:val="28"/>
          <w:szCs w:val="28"/>
        </w:rPr>
        <w:t xml:space="preserve"> </w:t>
      </w:r>
      <w:r w:rsidRPr="00C7560E">
        <w:rPr>
          <w:rFonts w:ascii="宋体" w:hAnsi="宋体" w:hint="eastAsia"/>
          <w:b/>
          <w:bCs/>
          <w:sz w:val="28"/>
          <w:szCs w:val="28"/>
        </w:rPr>
        <w:t>评标办法及标准</w:t>
      </w:r>
    </w:p>
    <w:p w:rsidR="000D6C7E" w:rsidRPr="00C7560E" w:rsidRDefault="000D6C7E" w:rsidP="001F35D1">
      <w:pPr>
        <w:adjustRightInd w:val="0"/>
        <w:snapToGrid w:val="0"/>
        <w:spacing w:line="360" w:lineRule="auto"/>
        <w:ind w:firstLineChars="200" w:firstLine="562"/>
        <w:outlineLvl w:val="1"/>
        <w:rPr>
          <w:rFonts w:ascii="宋体"/>
          <w:b/>
          <w:bCs/>
          <w:sz w:val="28"/>
          <w:szCs w:val="28"/>
        </w:rPr>
      </w:pPr>
      <w:r w:rsidRPr="00C7560E">
        <w:rPr>
          <w:rFonts w:ascii="宋体" w:hAnsi="宋体" w:hint="eastAsia"/>
          <w:b/>
          <w:bCs/>
          <w:sz w:val="28"/>
          <w:szCs w:val="28"/>
        </w:rPr>
        <w:t>一、评标办法</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1</w:t>
      </w:r>
      <w:r w:rsidRPr="00C7560E">
        <w:rPr>
          <w:rFonts w:ascii="宋体" w:hAnsi="宋体" w:hint="eastAsia"/>
          <w:bCs/>
          <w:sz w:val="28"/>
          <w:szCs w:val="28"/>
        </w:rPr>
        <w:t>、评标工作应按照《中华人民共和国招标投标法》及《评标委员会和评标方法暂行规定》中的规定，坚持公平、公正、科学、择优的原则，对所有投标人的投标评估都采用相同的程序和标准。</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2</w:t>
      </w:r>
      <w:r w:rsidRPr="00C7560E">
        <w:rPr>
          <w:rFonts w:ascii="宋体" w:hAnsi="宋体" w:hint="eastAsia"/>
          <w:bCs/>
          <w:sz w:val="28"/>
          <w:szCs w:val="28"/>
        </w:rPr>
        <w:t>、评标由医院相关部门人员组成的评标委员会负责。</w:t>
      </w:r>
      <w:r w:rsidRPr="00C7560E">
        <w:rPr>
          <w:rFonts w:ascii="宋体"/>
          <w:bCs/>
          <w:sz w:val="28"/>
          <w:szCs w:val="28"/>
        </w:rPr>
        <w:tab/>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3</w:t>
      </w:r>
      <w:r w:rsidRPr="00C7560E">
        <w:rPr>
          <w:rFonts w:ascii="宋体" w:hAnsi="宋体" w:hint="eastAsia"/>
          <w:bCs/>
          <w:sz w:val="28"/>
          <w:szCs w:val="28"/>
        </w:rPr>
        <w:t>、评标委员会应按照招标文件和投标文件进行评审，不寻求外部证据。评标委员会有权拒绝被确定为非实质性响应的投标，投标人不能通过修正或撤回不符之处而使其投标成为实质性响应的投标。</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4</w:t>
      </w:r>
      <w:r w:rsidRPr="00C7560E">
        <w:rPr>
          <w:rFonts w:ascii="宋体" w:hAnsi="宋体" w:hint="eastAsia"/>
          <w:bCs/>
          <w:sz w:val="28"/>
          <w:szCs w:val="28"/>
        </w:rPr>
        <w:t>、本项目采用综合评分法评标。</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5</w:t>
      </w:r>
      <w:r w:rsidRPr="00C7560E">
        <w:rPr>
          <w:rFonts w:ascii="宋体" w:hAnsi="宋体" w:hint="eastAsia"/>
          <w:bCs/>
          <w:sz w:val="28"/>
          <w:szCs w:val="28"/>
        </w:rPr>
        <w:t>、综合评分法评分的主要因素是：技术和商务。各部分评分取值如下表：</w:t>
      </w:r>
    </w:p>
    <w:p w:rsidR="000D6C7E" w:rsidRPr="00C7560E" w:rsidRDefault="000D6C7E" w:rsidP="001F35D1">
      <w:pPr>
        <w:spacing w:line="360" w:lineRule="auto"/>
        <w:ind w:firstLineChars="200" w:firstLine="562"/>
        <w:jc w:val="center"/>
        <w:rPr>
          <w:rFonts w:ascii="宋体"/>
          <w:b/>
          <w:sz w:val="28"/>
          <w:szCs w:val="28"/>
        </w:rPr>
      </w:pPr>
      <w:r w:rsidRPr="00C7560E">
        <w:rPr>
          <w:rFonts w:ascii="宋体" w:hAnsi="宋体" w:hint="eastAsia"/>
          <w:b/>
          <w:sz w:val="28"/>
          <w:szCs w:val="28"/>
        </w:rPr>
        <w:t>评分细则</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2"/>
        <w:gridCol w:w="1417"/>
        <w:gridCol w:w="7513"/>
      </w:tblGrid>
      <w:tr w:rsidR="000D6C7E" w:rsidRPr="00C7560E">
        <w:trPr>
          <w:trHeight w:val="584"/>
        </w:trPr>
        <w:tc>
          <w:tcPr>
            <w:tcW w:w="852" w:type="dxa"/>
            <w:vAlign w:val="center"/>
          </w:tcPr>
          <w:p w:rsidR="000D6C7E" w:rsidRPr="00C7560E" w:rsidRDefault="000D6C7E">
            <w:pPr>
              <w:jc w:val="center"/>
              <w:rPr>
                <w:rFonts w:ascii="宋体"/>
                <w:sz w:val="28"/>
                <w:szCs w:val="28"/>
              </w:rPr>
            </w:pPr>
            <w:r w:rsidRPr="00C7560E">
              <w:rPr>
                <w:rFonts w:ascii="宋体" w:hAnsi="宋体" w:hint="eastAsia"/>
                <w:sz w:val="28"/>
                <w:szCs w:val="28"/>
              </w:rPr>
              <w:t>指标</w:t>
            </w:r>
          </w:p>
        </w:tc>
        <w:tc>
          <w:tcPr>
            <w:tcW w:w="8930" w:type="dxa"/>
            <w:gridSpan w:val="2"/>
            <w:vAlign w:val="center"/>
          </w:tcPr>
          <w:p w:rsidR="000D6C7E" w:rsidRPr="00C7560E" w:rsidRDefault="000D6C7E">
            <w:pPr>
              <w:jc w:val="center"/>
              <w:rPr>
                <w:rFonts w:ascii="宋体"/>
                <w:sz w:val="28"/>
                <w:szCs w:val="28"/>
              </w:rPr>
            </w:pPr>
            <w:r w:rsidRPr="00C7560E">
              <w:rPr>
                <w:rFonts w:ascii="宋体" w:hAnsi="宋体" w:hint="eastAsia"/>
                <w:sz w:val="28"/>
                <w:szCs w:val="28"/>
              </w:rPr>
              <w:t>主要考评内容</w:t>
            </w:r>
          </w:p>
        </w:tc>
      </w:tr>
      <w:tr w:rsidR="000D6C7E" w:rsidRPr="00C7560E">
        <w:trPr>
          <w:trHeight w:val="103"/>
        </w:trPr>
        <w:tc>
          <w:tcPr>
            <w:tcW w:w="852" w:type="dxa"/>
            <w:vMerge w:val="restart"/>
            <w:vAlign w:val="center"/>
          </w:tcPr>
          <w:p w:rsidR="000D6C7E" w:rsidRPr="00C7560E" w:rsidRDefault="000D6C7E">
            <w:pPr>
              <w:rPr>
                <w:rFonts w:ascii="宋体"/>
                <w:sz w:val="28"/>
                <w:szCs w:val="28"/>
              </w:rPr>
            </w:pPr>
            <w:r w:rsidRPr="00C7560E">
              <w:rPr>
                <w:rFonts w:ascii="宋体" w:hAnsi="宋体"/>
                <w:sz w:val="28"/>
                <w:szCs w:val="28"/>
              </w:rPr>
              <w:t>(A1)</w:t>
            </w:r>
            <w:r w:rsidRPr="00C7560E">
              <w:rPr>
                <w:rFonts w:ascii="宋体" w:hAnsi="宋体" w:hint="eastAsia"/>
                <w:sz w:val="28"/>
                <w:szCs w:val="28"/>
              </w:rPr>
              <w:t>技术</w:t>
            </w:r>
          </w:p>
          <w:p w:rsidR="000D6C7E" w:rsidRPr="00C7560E" w:rsidRDefault="000D6C7E">
            <w:pPr>
              <w:rPr>
                <w:rFonts w:ascii="宋体"/>
                <w:sz w:val="28"/>
                <w:szCs w:val="28"/>
              </w:rPr>
            </w:pPr>
            <w:r w:rsidRPr="00C7560E">
              <w:rPr>
                <w:rFonts w:ascii="宋体" w:hAnsi="宋体"/>
                <w:sz w:val="28"/>
                <w:szCs w:val="28"/>
              </w:rPr>
              <w:t>50</w:t>
            </w:r>
            <w:r w:rsidRPr="00C7560E">
              <w:rPr>
                <w:rFonts w:ascii="宋体" w:hAnsi="宋体" w:hint="eastAsia"/>
                <w:sz w:val="28"/>
                <w:szCs w:val="28"/>
              </w:rPr>
              <w:t>分</w:t>
            </w:r>
          </w:p>
        </w:tc>
        <w:tc>
          <w:tcPr>
            <w:tcW w:w="1417" w:type="dxa"/>
            <w:vAlign w:val="center"/>
          </w:tcPr>
          <w:p w:rsidR="000D6C7E" w:rsidRPr="00C7560E" w:rsidRDefault="000D6C7E">
            <w:pPr>
              <w:rPr>
                <w:rFonts w:ascii="宋体"/>
                <w:sz w:val="28"/>
                <w:szCs w:val="28"/>
              </w:rPr>
            </w:pPr>
            <w:r w:rsidRPr="00C7560E">
              <w:rPr>
                <w:rFonts w:ascii="宋体" w:hAnsi="宋体" w:hint="eastAsia"/>
                <w:sz w:val="28"/>
                <w:szCs w:val="28"/>
              </w:rPr>
              <w:t>对项目整体理解（</w:t>
            </w:r>
            <w:r w:rsidRPr="00C7560E">
              <w:rPr>
                <w:rFonts w:ascii="宋体" w:hAnsi="宋体"/>
                <w:sz w:val="28"/>
                <w:szCs w:val="28"/>
              </w:rPr>
              <w:t>5</w:t>
            </w:r>
            <w:r w:rsidRPr="00C7560E">
              <w:rPr>
                <w:rFonts w:ascii="宋体" w:hAnsi="宋体" w:hint="eastAsia"/>
                <w:sz w:val="28"/>
                <w:szCs w:val="28"/>
              </w:rPr>
              <w:t>分）</w:t>
            </w:r>
          </w:p>
        </w:tc>
        <w:tc>
          <w:tcPr>
            <w:tcW w:w="7513" w:type="dxa"/>
            <w:vAlign w:val="center"/>
          </w:tcPr>
          <w:p w:rsidR="000D6C7E" w:rsidRPr="00C7560E" w:rsidRDefault="000D6C7E">
            <w:pPr>
              <w:rPr>
                <w:rFonts w:ascii="宋体"/>
                <w:sz w:val="28"/>
                <w:szCs w:val="28"/>
              </w:rPr>
            </w:pPr>
            <w:r w:rsidRPr="00C7560E">
              <w:rPr>
                <w:rFonts w:ascii="宋体" w:hAnsi="宋体" w:hint="eastAsia"/>
                <w:sz w:val="28"/>
                <w:szCs w:val="28"/>
              </w:rPr>
              <w:t>优：</w:t>
            </w:r>
            <w:r w:rsidRPr="00C7560E">
              <w:rPr>
                <w:rFonts w:ascii="宋体" w:hAnsi="宋体"/>
                <w:sz w:val="28"/>
                <w:szCs w:val="28"/>
              </w:rPr>
              <w:t>4</w:t>
            </w:r>
            <w:r w:rsidRPr="00C7560E">
              <w:rPr>
                <w:rFonts w:ascii="宋体" w:hAnsi="宋体" w:hint="eastAsia"/>
                <w:sz w:val="28"/>
                <w:szCs w:val="28"/>
              </w:rPr>
              <w:t>～</w:t>
            </w:r>
            <w:r w:rsidRPr="00C7560E">
              <w:rPr>
                <w:rFonts w:ascii="宋体" w:hAnsi="宋体"/>
                <w:sz w:val="28"/>
                <w:szCs w:val="28"/>
              </w:rPr>
              <w:t>5</w:t>
            </w:r>
            <w:r w:rsidRPr="00C7560E">
              <w:rPr>
                <w:rFonts w:ascii="宋体" w:hAnsi="宋体" w:hint="eastAsia"/>
                <w:sz w:val="28"/>
                <w:szCs w:val="28"/>
              </w:rPr>
              <w:t>分，良：</w:t>
            </w:r>
            <w:r w:rsidRPr="00C7560E">
              <w:rPr>
                <w:rFonts w:ascii="宋体" w:hAnsi="宋体"/>
                <w:sz w:val="28"/>
                <w:szCs w:val="28"/>
              </w:rPr>
              <w:t>1</w:t>
            </w:r>
            <w:r w:rsidRPr="00C7560E">
              <w:rPr>
                <w:rFonts w:ascii="宋体" w:hAnsi="宋体" w:hint="eastAsia"/>
                <w:sz w:val="28"/>
                <w:szCs w:val="28"/>
              </w:rPr>
              <w:t>～</w:t>
            </w:r>
            <w:r w:rsidRPr="00C7560E">
              <w:rPr>
                <w:rFonts w:ascii="宋体" w:hAnsi="宋体"/>
                <w:sz w:val="28"/>
                <w:szCs w:val="28"/>
              </w:rPr>
              <w:t>3</w:t>
            </w:r>
            <w:r w:rsidRPr="00C7560E">
              <w:rPr>
                <w:rFonts w:ascii="宋体" w:hAnsi="宋体" w:hint="eastAsia"/>
                <w:sz w:val="28"/>
                <w:szCs w:val="28"/>
              </w:rPr>
              <w:t>分；一般：</w:t>
            </w:r>
            <w:r w:rsidRPr="00C7560E">
              <w:rPr>
                <w:rFonts w:ascii="宋体"/>
                <w:sz w:val="28"/>
                <w:szCs w:val="28"/>
              </w:rPr>
              <w:t>0</w:t>
            </w:r>
            <w:r w:rsidRPr="00C7560E">
              <w:rPr>
                <w:rFonts w:ascii="宋体" w:hAnsi="宋体" w:hint="eastAsia"/>
                <w:sz w:val="28"/>
                <w:szCs w:val="28"/>
              </w:rPr>
              <w:t>～</w:t>
            </w:r>
            <w:r w:rsidRPr="00C7560E">
              <w:rPr>
                <w:rFonts w:ascii="宋体" w:hAnsi="宋体"/>
                <w:sz w:val="28"/>
                <w:szCs w:val="28"/>
              </w:rPr>
              <w:t>1</w:t>
            </w:r>
            <w:r w:rsidRPr="00C7560E">
              <w:rPr>
                <w:rFonts w:ascii="宋体" w:hAnsi="宋体" w:hint="eastAsia"/>
                <w:sz w:val="28"/>
                <w:szCs w:val="28"/>
              </w:rPr>
              <w:t>分</w:t>
            </w:r>
          </w:p>
        </w:tc>
      </w:tr>
      <w:tr w:rsidR="000D6C7E" w:rsidRPr="00C7560E">
        <w:trPr>
          <w:trHeight w:val="1001"/>
        </w:trPr>
        <w:tc>
          <w:tcPr>
            <w:tcW w:w="852" w:type="dxa"/>
            <w:vMerge/>
            <w:vAlign w:val="center"/>
          </w:tcPr>
          <w:p w:rsidR="000D6C7E" w:rsidRPr="00C7560E" w:rsidRDefault="000D6C7E">
            <w:pPr>
              <w:rPr>
                <w:rFonts w:ascii="宋体"/>
                <w:sz w:val="28"/>
                <w:szCs w:val="28"/>
              </w:rPr>
            </w:pPr>
          </w:p>
        </w:tc>
        <w:tc>
          <w:tcPr>
            <w:tcW w:w="1417" w:type="dxa"/>
            <w:vAlign w:val="center"/>
          </w:tcPr>
          <w:p w:rsidR="000D6C7E" w:rsidRPr="00C7560E" w:rsidRDefault="000D6C7E">
            <w:pPr>
              <w:rPr>
                <w:rFonts w:ascii="宋体"/>
                <w:sz w:val="28"/>
                <w:szCs w:val="28"/>
              </w:rPr>
            </w:pPr>
            <w:r w:rsidRPr="00C7560E">
              <w:rPr>
                <w:rFonts w:ascii="宋体" w:hAnsi="宋体" w:hint="eastAsia"/>
                <w:sz w:val="28"/>
                <w:szCs w:val="28"/>
              </w:rPr>
              <w:t>系统设计的先进性</w:t>
            </w:r>
          </w:p>
          <w:p w:rsidR="000D6C7E" w:rsidRPr="00C7560E" w:rsidRDefault="000D6C7E">
            <w:pPr>
              <w:rPr>
                <w:rFonts w:ascii="宋体"/>
                <w:sz w:val="28"/>
                <w:szCs w:val="28"/>
              </w:rPr>
            </w:pPr>
            <w:r w:rsidRPr="00C7560E">
              <w:rPr>
                <w:rFonts w:ascii="宋体" w:hAnsi="宋体" w:hint="eastAsia"/>
                <w:sz w:val="28"/>
                <w:szCs w:val="28"/>
              </w:rPr>
              <w:t>（</w:t>
            </w:r>
            <w:r w:rsidRPr="00C7560E">
              <w:rPr>
                <w:rFonts w:ascii="宋体" w:hAnsi="宋体"/>
                <w:sz w:val="28"/>
                <w:szCs w:val="28"/>
              </w:rPr>
              <w:t>10</w:t>
            </w:r>
            <w:r w:rsidRPr="00C7560E">
              <w:rPr>
                <w:rFonts w:ascii="宋体" w:hAnsi="宋体" w:hint="eastAsia"/>
                <w:sz w:val="28"/>
                <w:szCs w:val="28"/>
              </w:rPr>
              <w:t>分）</w:t>
            </w:r>
          </w:p>
        </w:tc>
        <w:tc>
          <w:tcPr>
            <w:tcW w:w="7513" w:type="dxa"/>
            <w:vAlign w:val="center"/>
          </w:tcPr>
          <w:p w:rsidR="000D6C7E" w:rsidRPr="00C7560E" w:rsidRDefault="000D6C7E">
            <w:pPr>
              <w:rPr>
                <w:rFonts w:ascii="宋体"/>
                <w:sz w:val="28"/>
                <w:szCs w:val="28"/>
              </w:rPr>
            </w:pPr>
            <w:r w:rsidRPr="00C7560E">
              <w:rPr>
                <w:rFonts w:ascii="宋体" w:hAnsi="宋体" w:hint="eastAsia"/>
                <w:sz w:val="28"/>
                <w:szCs w:val="28"/>
              </w:rPr>
              <w:t>系统的总体设计，体系架构的完整性和合理性，技术架构、业务、功能和接口等方面对本项目进行合理设计。</w:t>
            </w:r>
          </w:p>
          <w:p w:rsidR="000D6C7E" w:rsidRPr="00C7560E" w:rsidRDefault="000D6C7E">
            <w:pPr>
              <w:rPr>
                <w:rFonts w:ascii="宋体"/>
                <w:sz w:val="28"/>
                <w:szCs w:val="28"/>
              </w:rPr>
            </w:pPr>
            <w:r w:rsidRPr="00C7560E">
              <w:rPr>
                <w:rFonts w:ascii="宋体" w:hAnsi="宋体" w:hint="eastAsia"/>
                <w:sz w:val="28"/>
                <w:szCs w:val="28"/>
              </w:rPr>
              <w:t>优：</w:t>
            </w:r>
            <w:r w:rsidRPr="00C7560E">
              <w:rPr>
                <w:rFonts w:ascii="宋体" w:hAnsi="宋体"/>
                <w:sz w:val="28"/>
                <w:szCs w:val="28"/>
              </w:rPr>
              <w:t>8</w:t>
            </w:r>
            <w:r w:rsidRPr="00C7560E">
              <w:rPr>
                <w:rFonts w:ascii="宋体" w:hAnsi="宋体" w:hint="eastAsia"/>
                <w:sz w:val="28"/>
                <w:szCs w:val="28"/>
              </w:rPr>
              <w:t>～</w:t>
            </w:r>
            <w:r w:rsidRPr="00C7560E">
              <w:rPr>
                <w:rFonts w:ascii="宋体" w:hAnsi="宋体"/>
                <w:sz w:val="28"/>
                <w:szCs w:val="28"/>
              </w:rPr>
              <w:t>10</w:t>
            </w:r>
            <w:r w:rsidRPr="00C7560E">
              <w:rPr>
                <w:rFonts w:ascii="宋体" w:hAnsi="宋体" w:hint="eastAsia"/>
                <w:sz w:val="28"/>
                <w:szCs w:val="28"/>
              </w:rPr>
              <w:t>分，良：</w:t>
            </w:r>
            <w:r w:rsidRPr="00C7560E">
              <w:rPr>
                <w:rFonts w:ascii="宋体" w:hAnsi="宋体"/>
                <w:sz w:val="28"/>
                <w:szCs w:val="28"/>
              </w:rPr>
              <w:t>5</w:t>
            </w:r>
            <w:r w:rsidRPr="00C7560E">
              <w:rPr>
                <w:rFonts w:ascii="宋体" w:hAnsi="宋体" w:hint="eastAsia"/>
                <w:sz w:val="28"/>
                <w:szCs w:val="28"/>
              </w:rPr>
              <w:t>～</w:t>
            </w:r>
            <w:r w:rsidRPr="00C7560E">
              <w:rPr>
                <w:rFonts w:ascii="宋体" w:hAnsi="宋体"/>
                <w:sz w:val="28"/>
                <w:szCs w:val="28"/>
              </w:rPr>
              <w:t>7</w:t>
            </w:r>
            <w:r w:rsidRPr="00C7560E">
              <w:rPr>
                <w:rFonts w:ascii="宋体" w:hAnsi="宋体" w:hint="eastAsia"/>
                <w:sz w:val="28"/>
                <w:szCs w:val="28"/>
              </w:rPr>
              <w:t>分；一般：</w:t>
            </w:r>
            <w:r w:rsidRPr="00C7560E">
              <w:rPr>
                <w:rFonts w:ascii="宋体"/>
                <w:sz w:val="28"/>
                <w:szCs w:val="28"/>
              </w:rPr>
              <w:t>0</w:t>
            </w:r>
            <w:r w:rsidRPr="00C7560E">
              <w:rPr>
                <w:rFonts w:ascii="宋体" w:hAnsi="宋体" w:hint="eastAsia"/>
                <w:sz w:val="28"/>
                <w:szCs w:val="28"/>
              </w:rPr>
              <w:t>～</w:t>
            </w:r>
            <w:r w:rsidRPr="00C7560E">
              <w:rPr>
                <w:rFonts w:ascii="宋体" w:hAnsi="宋体"/>
                <w:sz w:val="28"/>
                <w:szCs w:val="28"/>
              </w:rPr>
              <w:t>4</w:t>
            </w:r>
            <w:r w:rsidRPr="00C7560E">
              <w:rPr>
                <w:rFonts w:ascii="宋体" w:hAnsi="宋体" w:hint="eastAsia"/>
                <w:sz w:val="28"/>
                <w:szCs w:val="28"/>
              </w:rPr>
              <w:t>分</w:t>
            </w:r>
          </w:p>
        </w:tc>
      </w:tr>
      <w:tr w:rsidR="000D6C7E" w:rsidRPr="00C7560E">
        <w:trPr>
          <w:trHeight w:val="1001"/>
        </w:trPr>
        <w:tc>
          <w:tcPr>
            <w:tcW w:w="852" w:type="dxa"/>
            <w:vMerge/>
            <w:vAlign w:val="center"/>
          </w:tcPr>
          <w:p w:rsidR="000D6C7E" w:rsidRPr="00C7560E" w:rsidRDefault="000D6C7E">
            <w:pPr>
              <w:rPr>
                <w:rFonts w:ascii="宋体"/>
                <w:sz w:val="28"/>
                <w:szCs w:val="28"/>
              </w:rPr>
            </w:pPr>
          </w:p>
        </w:tc>
        <w:tc>
          <w:tcPr>
            <w:tcW w:w="1417" w:type="dxa"/>
            <w:vAlign w:val="center"/>
          </w:tcPr>
          <w:p w:rsidR="000D6C7E" w:rsidRPr="00C7560E" w:rsidRDefault="000D6C7E">
            <w:pPr>
              <w:rPr>
                <w:rFonts w:ascii="宋体"/>
                <w:sz w:val="28"/>
                <w:szCs w:val="28"/>
              </w:rPr>
            </w:pPr>
            <w:r w:rsidRPr="00C7560E">
              <w:rPr>
                <w:rFonts w:ascii="宋体" w:hAnsi="宋体" w:hint="eastAsia"/>
                <w:sz w:val="28"/>
                <w:szCs w:val="28"/>
              </w:rPr>
              <w:t>采用国产、自主、可控的中</w:t>
            </w:r>
            <w:r w:rsidRPr="00C7560E">
              <w:rPr>
                <w:rFonts w:ascii="宋体" w:hAnsi="宋体" w:hint="eastAsia"/>
                <w:sz w:val="28"/>
                <w:szCs w:val="28"/>
              </w:rPr>
              <w:lastRenderedPageBreak/>
              <w:t>间件（</w:t>
            </w:r>
            <w:r w:rsidRPr="00C7560E">
              <w:rPr>
                <w:rFonts w:ascii="宋体" w:hAnsi="宋体"/>
                <w:sz w:val="28"/>
                <w:szCs w:val="28"/>
              </w:rPr>
              <w:t>15</w:t>
            </w:r>
            <w:r w:rsidRPr="00C7560E">
              <w:rPr>
                <w:rFonts w:ascii="宋体" w:hAnsi="宋体" w:hint="eastAsia"/>
                <w:sz w:val="28"/>
                <w:szCs w:val="28"/>
              </w:rPr>
              <w:t>分）</w:t>
            </w:r>
          </w:p>
        </w:tc>
        <w:tc>
          <w:tcPr>
            <w:tcW w:w="7513" w:type="dxa"/>
            <w:vAlign w:val="center"/>
          </w:tcPr>
          <w:p w:rsidR="000D6C7E" w:rsidRPr="00C7560E" w:rsidRDefault="000D6C7E">
            <w:pPr>
              <w:rPr>
                <w:rFonts w:ascii="宋体"/>
                <w:sz w:val="28"/>
                <w:szCs w:val="28"/>
              </w:rPr>
            </w:pPr>
            <w:r w:rsidRPr="00C7560E">
              <w:rPr>
                <w:rFonts w:ascii="宋体" w:hAnsi="宋体" w:hint="eastAsia"/>
                <w:sz w:val="28"/>
                <w:szCs w:val="28"/>
              </w:rPr>
              <w:lastRenderedPageBreak/>
              <w:t>采用国产、自主知识产权的中间件产品。（</w:t>
            </w:r>
            <w:r w:rsidRPr="00C7560E">
              <w:rPr>
                <w:rFonts w:ascii="宋体" w:hAnsi="宋体"/>
                <w:sz w:val="28"/>
                <w:szCs w:val="28"/>
              </w:rPr>
              <w:t>15</w:t>
            </w:r>
            <w:r w:rsidRPr="00C7560E">
              <w:rPr>
                <w:rFonts w:ascii="宋体" w:hAnsi="宋体" w:hint="eastAsia"/>
                <w:sz w:val="28"/>
                <w:szCs w:val="28"/>
              </w:rPr>
              <w:t>分）</w:t>
            </w:r>
          </w:p>
        </w:tc>
      </w:tr>
      <w:tr w:rsidR="000D6C7E" w:rsidRPr="00C7560E">
        <w:trPr>
          <w:trHeight w:val="64"/>
        </w:trPr>
        <w:tc>
          <w:tcPr>
            <w:tcW w:w="852" w:type="dxa"/>
            <w:vMerge/>
            <w:vAlign w:val="center"/>
          </w:tcPr>
          <w:p w:rsidR="000D6C7E" w:rsidRPr="00C7560E" w:rsidRDefault="000D6C7E">
            <w:pPr>
              <w:rPr>
                <w:rFonts w:ascii="宋体"/>
                <w:sz w:val="28"/>
                <w:szCs w:val="28"/>
              </w:rPr>
            </w:pPr>
          </w:p>
        </w:tc>
        <w:tc>
          <w:tcPr>
            <w:tcW w:w="1417" w:type="dxa"/>
            <w:vAlign w:val="center"/>
          </w:tcPr>
          <w:p w:rsidR="000D6C7E" w:rsidRPr="00C7560E" w:rsidRDefault="000D6C7E">
            <w:pPr>
              <w:rPr>
                <w:rFonts w:ascii="宋体"/>
                <w:sz w:val="28"/>
                <w:szCs w:val="28"/>
              </w:rPr>
            </w:pPr>
            <w:r w:rsidRPr="00C7560E">
              <w:rPr>
                <w:rFonts w:ascii="宋体" w:hAnsi="宋体" w:hint="eastAsia"/>
                <w:sz w:val="28"/>
                <w:szCs w:val="28"/>
              </w:rPr>
              <w:t>产品用户体验（</w:t>
            </w:r>
            <w:r w:rsidRPr="00C7560E">
              <w:rPr>
                <w:rFonts w:ascii="宋体" w:hAnsi="宋体"/>
                <w:sz w:val="28"/>
                <w:szCs w:val="28"/>
              </w:rPr>
              <w:t>10</w:t>
            </w:r>
            <w:r w:rsidRPr="00C7560E">
              <w:rPr>
                <w:rFonts w:ascii="宋体" w:hAnsi="宋体" w:hint="eastAsia"/>
                <w:sz w:val="28"/>
                <w:szCs w:val="28"/>
              </w:rPr>
              <w:t>）</w:t>
            </w:r>
          </w:p>
        </w:tc>
        <w:tc>
          <w:tcPr>
            <w:tcW w:w="7513" w:type="dxa"/>
            <w:vAlign w:val="center"/>
          </w:tcPr>
          <w:p w:rsidR="000D6C7E" w:rsidRPr="00C7560E" w:rsidRDefault="000D6C7E">
            <w:pPr>
              <w:rPr>
                <w:rFonts w:ascii="宋体"/>
                <w:sz w:val="28"/>
                <w:szCs w:val="28"/>
              </w:rPr>
            </w:pPr>
            <w:r w:rsidRPr="00C7560E">
              <w:rPr>
                <w:rFonts w:ascii="宋体" w:hAnsi="宋体" w:hint="eastAsia"/>
                <w:sz w:val="28"/>
                <w:szCs w:val="28"/>
              </w:rPr>
              <w:t>优</w:t>
            </w:r>
            <w:r w:rsidRPr="00C7560E">
              <w:rPr>
                <w:rFonts w:ascii="宋体" w:hAnsi="宋体"/>
                <w:sz w:val="28"/>
                <w:szCs w:val="28"/>
              </w:rPr>
              <w:t>8-10</w:t>
            </w:r>
            <w:r w:rsidRPr="00C7560E">
              <w:rPr>
                <w:rFonts w:ascii="宋体" w:hAnsi="宋体" w:hint="eastAsia"/>
                <w:sz w:val="28"/>
                <w:szCs w:val="28"/>
              </w:rPr>
              <w:t>分，良</w:t>
            </w:r>
            <w:r w:rsidRPr="00C7560E">
              <w:rPr>
                <w:rFonts w:ascii="宋体" w:hAnsi="宋体"/>
                <w:sz w:val="28"/>
                <w:szCs w:val="28"/>
              </w:rPr>
              <w:t>5-7</w:t>
            </w:r>
            <w:r w:rsidRPr="00C7560E">
              <w:rPr>
                <w:rFonts w:ascii="宋体" w:hAnsi="宋体" w:hint="eastAsia"/>
                <w:sz w:val="28"/>
                <w:szCs w:val="28"/>
              </w:rPr>
              <w:t>分，一般</w:t>
            </w:r>
            <w:r w:rsidRPr="00C7560E">
              <w:rPr>
                <w:rFonts w:ascii="宋体" w:hAnsi="宋体"/>
                <w:sz w:val="28"/>
                <w:szCs w:val="28"/>
              </w:rPr>
              <w:t>0-4</w:t>
            </w:r>
            <w:r w:rsidRPr="00C7560E">
              <w:rPr>
                <w:rFonts w:ascii="宋体" w:hAnsi="宋体" w:hint="eastAsia"/>
                <w:sz w:val="28"/>
                <w:szCs w:val="28"/>
              </w:rPr>
              <w:t>分</w:t>
            </w:r>
          </w:p>
        </w:tc>
      </w:tr>
      <w:tr w:rsidR="000D6C7E" w:rsidRPr="00C7560E">
        <w:trPr>
          <w:trHeight w:val="64"/>
        </w:trPr>
        <w:tc>
          <w:tcPr>
            <w:tcW w:w="852" w:type="dxa"/>
            <w:vMerge/>
            <w:vAlign w:val="center"/>
          </w:tcPr>
          <w:p w:rsidR="000D6C7E" w:rsidRPr="00C7560E" w:rsidRDefault="000D6C7E">
            <w:pPr>
              <w:rPr>
                <w:rFonts w:ascii="宋体"/>
                <w:sz w:val="28"/>
                <w:szCs w:val="28"/>
              </w:rPr>
            </w:pPr>
          </w:p>
        </w:tc>
        <w:tc>
          <w:tcPr>
            <w:tcW w:w="1417" w:type="dxa"/>
            <w:vAlign w:val="center"/>
          </w:tcPr>
          <w:p w:rsidR="000D6C7E" w:rsidRPr="00C7560E" w:rsidRDefault="000D6C7E">
            <w:pPr>
              <w:rPr>
                <w:rFonts w:ascii="宋体"/>
                <w:sz w:val="28"/>
                <w:szCs w:val="28"/>
              </w:rPr>
            </w:pPr>
            <w:r w:rsidRPr="00C7560E">
              <w:rPr>
                <w:rFonts w:ascii="宋体" w:hAnsi="宋体" w:hint="eastAsia"/>
                <w:sz w:val="28"/>
                <w:szCs w:val="28"/>
              </w:rPr>
              <w:t>项目实施方案（</w:t>
            </w:r>
            <w:r w:rsidRPr="00C7560E">
              <w:rPr>
                <w:rFonts w:ascii="宋体" w:hAnsi="宋体"/>
                <w:sz w:val="28"/>
                <w:szCs w:val="28"/>
              </w:rPr>
              <w:t>5</w:t>
            </w:r>
            <w:r w:rsidRPr="00C7560E">
              <w:rPr>
                <w:rFonts w:ascii="宋体" w:hAnsi="宋体" w:hint="eastAsia"/>
                <w:sz w:val="28"/>
                <w:szCs w:val="28"/>
              </w:rPr>
              <w:t>分）</w:t>
            </w:r>
          </w:p>
        </w:tc>
        <w:tc>
          <w:tcPr>
            <w:tcW w:w="7513" w:type="dxa"/>
            <w:vAlign w:val="center"/>
          </w:tcPr>
          <w:p w:rsidR="000D6C7E" w:rsidRPr="00C7560E" w:rsidRDefault="000D6C7E">
            <w:pPr>
              <w:rPr>
                <w:rFonts w:ascii="宋体"/>
                <w:sz w:val="28"/>
                <w:szCs w:val="28"/>
              </w:rPr>
            </w:pPr>
            <w:r w:rsidRPr="00C7560E">
              <w:rPr>
                <w:rFonts w:ascii="宋体" w:hAnsi="宋体" w:hint="eastAsia"/>
                <w:sz w:val="28"/>
                <w:szCs w:val="28"/>
              </w:rPr>
              <w:t>根据具体的项目实施方案评分，优</w:t>
            </w:r>
            <w:r w:rsidRPr="00C7560E">
              <w:rPr>
                <w:rFonts w:ascii="宋体" w:hAnsi="宋体"/>
                <w:sz w:val="28"/>
                <w:szCs w:val="28"/>
              </w:rPr>
              <w:t>4-5</w:t>
            </w:r>
            <w:r w:rsidRPr="00C7560E">
              <w:rPr>
                <w:rFonts w:ascii="宋体" w:hAnsi="宋体" w:hint="eastAsia"/>
                <w:sz w:val="28"/>
                <w:szCs w:val="28"/>
              </w:rPr>
              <w:t>分，良</w:t>
            </w:r>
            <w:r w:rsidRPr="00C7560E">
              <w:rPr>
                <w:rFonts w:ascii="宋体" w:hAnsi="宋体"/>
                <w:sz w:val="28"/>
                <w:szCs w:val="28"/>
              </w:rPr>
              <w:t>1-3</w:t>
            </w:r>
            <w:r w:rsidRPr="00C7560E">
              <w:rPr>
                <w:rFonts w:ascii="宋体" w:hAnsi="宋体" w:hint="eastAsia"/>
                <w:sz w:val="28"/>
                <w:szCs w:val="28"/>
              </w:rPr>
              <w:t>分，一般</w:t>
            </w:r>
            <w:r w:rsidRPr="00C7560E">
              <w:rPr>
                <w:rFonts w:ascii="宋体" w:hAnsi="宋体"/>
                <w:sz w:val="28"/>
                <w:szCs w:val="28"/>
              </w:rPr>
              <w:t>0-1</w:t>
            </w:r>
            <w:r w:rsidRPr="00C7560E">
              <w:rPr>
                <w:rFonts w:ascii="宋体" w:hAnsi="宋体" w:hint="eastAsia"/>
                <w:sz w:val="28"/>
                <w:szCs w:val="28"/>
              </w:rPr>
              <w:t>分</w:t>
            </w:r>
          </w:p>
        </w:tc>
      </w:tr>
      <w:tr w:rsidR="000D6C7E" w:rsidRPr="00C7560E">
        <w:trPr>
          <w:trHeight w:val="64"/>
        </w:trPr>
        <w:tc>
          <w:tcPr>
            <w:tcW w:w="852" w:type="dxa"/>
            <w:vMerge/>
            <w:vAlign w:val="center"/>
          </w:tcPr>
          <w:p w:rsidR="000D6C7E" w:rsidRPr="00C7560E" w:rsidRDefault="000D6C7E">
            <w:pPr>
              <w:rPr>
                <w:rFonts w:ascii="宋体"/>
                <w:sz w:val="28"/>
                <w:szCs w:val="28"/>
              </w:rPr>
            </w:pPr>
          </w:p>
        </w:tc>
        <w:tc>
          <w:tcPr>
            <w:tcW w:w="1417" w:type="dxa"/>
            <w:vAlign w:val="center"/>
          </w:tcPr>
          <w:p w:rsidR="000D6C7E" w:rsidRPr="00C7560E" w:rsidRDefault="000D6C7E">
            <w:pPr>
              <w:rPr>
                <w:rFonts w:ascii="宋体"/>
                <w:sz w:val="28"/>
                <w:szCs w:val="28"/>
              </w:rPr>
            </w:pPr>
            <w:r w:rsidRPr="00C7560E">
              <w:rPr>
                <w:rFonts w:ascii="宋体" w:hAnsi="宋体" w:hint="eastAsia"/>
                <w:sz w:val="28"/>
                <w:szCs w:val="28"/>
              </w:rPr>
              <w:t>新闻发布会与运营推广方案</w:t>
            </w:r>
          </w:p>
          <w:p w:rsidR="000D6C7E" w:rsidRPr="00C7560E" w:rsidRDefault="000D6C7E">
            <w:pPr>
              <w:rPr>
                <w:rFonts w:ascii="宋体"/>
                <w:sz w:val="28"/>
                <w:szCs w:val="28"/>
              </w:rPr>
            </w:pPr>
            <w:r w:rsidRPr="00C7560E">
              <w:rPr>
                <w:rFonts w:ascii="宋体" w:hAnsi="宋体" w:hint="eastAsia"/>
                <w:sz w:val="28"/>
                <w:szCs w:val="28"/>
              </w:rPr>
              <w:t>（</w:t>
            </w:r>
            <w:r w:rsidRPr="00C7560E">
              <w:rPr>
                <w:rFonts w:ascii="宋体" w:hAnsi="宋体"/>
                <w:sz w:val="28"/>
                <w:szCs w:val="28"/>
              </w:rPr>
              <w:t>5</w:t>
            </w:r>
            <w:r w:rsidRPr="00C7560E">
              <w:rPr>
                <w:rFonts w:ascii="宋体" w:hAnsi="宋体" w:hint="eastAsia"/>
                <w:sz w:val="28"/>
                <w:szCs w:val="28"/>
              </w:rPr>
              <w:t>分）</w:t>
            </w:r>
          </w:p>
        </w:tc>
        <w:tc>
          <w:tcPr>
            <w:tcW w:w="7513" w:type="dxa"/>
            <w:vAlign w:val="center"/>
          </w:tcPr>
          <w:p w:rsidR="000D6C7E" w:rsidRPr="00C7560E" w:rsidRDefault="000D6C7E">
            <w:pPr>
              <w:rPr>
                <w:rFonts w:ascii="宋体"/>
                <w:sz w:val="28"/>
                <w:szCs w:val="28"/>
              </w:rPr>
            </w:pPr>
            <w:r w:rsidRPr="00C7560E">
              <w:rPr>
                <w:rFonts w:ascii="宋体" w:hAnsi="宋体" w:hint="eastAsia"/>
                <w:sz w:val="28"/>
                <w:szCs w:val="28"/>
              </w:rPr>
              <w:t>优</w:t>
            </w:r>
            <w:r w:rsidRPr="00C7560E">
              <w:rPr>
                <w:rFonts w:ascii="宋体" w:hAnsi="宋体"/>
                <w:sz w:val="28"/>
                <w:szCs w:val="28"/>
              </w:rPr>
              <w:t>4-5</w:t>
            </w:r>
            <w:r w:rsidRPr="00C7560E">
              <w:rPr>
                <w:rFonts w:ascii="宋体" w:hAnsi="宋体" w:hint="eastAsia"/>
                <w:sz w:val="28"/>
                <w:szCs w:val="28"/>
              </w:rPr>
              <w:t>分，良</w:t>
            </w:r>
            <w:r w:rsidRPr="00C7560E">
              <w:rPr>
                <w:rFonts w:ascii="宋体" w:hAnsi="宋体"/>
                <w:sz w:val="28"/>
                <w:szCs w:val="28"/>
              </w:rPr>
              <w:t>2-3</w:t>
            </w:r>
            <w:r w:rsidRPr="00C7560E">
              <w:rPr>
                <w:rFonts w:ascii="宋体" w:hAnsi="宋体" w:hint="eastAsia"/>
                <w:sz w:val="28"/>
                <w:szCs w:val="28"/>
              </w:rPr>
              <w:t>分，一般</w:t>
            </w:r>
            <w:r w:rsidRPr="00C7560E">
              <w:rPr>
                <w:rFonts w:ascii="宋体" w:hAnsi="宋体"/>
                <w:sz w:val="28"/>
                <w:szCs w:val="28"/>
              </w:rPr>
              <w:t>0-1</w:t>
            </w:r>
            <w:r w:rsidRPr="00C7560E">
              <w:rPr>
                <w:rFonts w:ascii="宋体" w:hAnsi="宋体" w:hint="eastAsia"/>
                <w:sz w:val="28"/>
                <w:szCs w:val="28"/>
              </w:rPr>
              <w:t>分</w:t>
            </w:r>
          </w:p>
        </w:tc>
      </w:tr>
      <w:tr w:rsidR="000D6C7E" w:rsidRPr="00C7560E">
        <w:trPr>
          <w:trHeight w:val="873"/>
        </w:trPr>
        <w:tc>
          <w:tcPr>
            <w:tcW w:w="852" w:type="dxa"/>
            <w:vMerge w:val="restart"/>
            <w:vAlign w:val="center"/>
          </w:tcPr>
          <w:p w:rsidR="000D6C7E" w:rsidRPr="00C7560E" w:rsidRDefault="000D6C7E">
            <w:pPr>
              <w:rPr>
                <w:rFonts w:ascii="宋体"/>
                <w:sz w:val="28"/>
                <w:szCs w:val="28"/>
              </w:rPr>
            </w:pPr>
            <w:r w:rsidRPr="00C7560E">
              <w:rPr>
                <w:rFonts w:ascii="宋体" w:hAnsi="宋体"/>
                <w:sz w:val="28"/>
                <w:szCs w:val="28"/>
              </w:rPr>
              <w:t>(A2)</w:t>
            </w:r>
            <w:r w:rsidRPr="00C7560E">
              <w:rPr>
                <w:rFonts w:ascii="宋体" w:hAnsi="宋体" w:hint="eastAsia"/>
                <w:sz w:val="28"/>
                <w:szCs w:val="28"/>
              </w:rPr>
              <w:t>商务</w:t>
            </w:r>
          </w:p>
          <w:p w:rsidR="000D6C7E" w:rsidRPr="00C7560E" w:rsidRDefault="000D6C7E">
            <w:pPr>
              <w:rPr>
                <w:rFonts w:ascii="宋体"/>
                <w:sz w:val="28"/>
                <w:szCs w:val="28"/>
              </w:rPr>
            </w:pPr>
            <w:r w:rsidRPr="00C7560E">
              <w:rPr>
                <w:rFonts w:ascii="宋体" w:hAnsi="宋体"/>
                <w:sz w:val="28"/>
                <w:szCs w:val="28"/>
              </w:rPr>
              <w:t>50</w:t>
            </w:r>
            <w:r w:rsidRPr="00C7560E">
              <w:rPr>
                <w:rFonts w:ascii="宋体" w:hAnsi="宋体" w:hint="eastAsia"/>
                <w:sz w:val="28"/>
                <w:szCs w:val="28"/>
              </w:rPr>
              <w:t>分</w:t>
            </w:r>
          </w:p>
        </w:tc>
        <w:tc>
          <w:tcPr>
            <w:tcW w:w="1417" w:type="dxa"/>
            <w:vAlign w:val="center"/>
          </w:tcPr>
          <w:p w:rsidR="000D6C7E" w:rsidRPr="00C7560E" w:rsidRDefault="000D6C7E">
            <w:pPr>
              <w:rPr>
                <w:rFonts w:ascii="宋体"/>
                <w:sz w:val="28"/>
                <w:szCs w:val="28"/>
              </w:rPr>
            </w:pPr>
            <w:r w:rsidRPr="00C7560E">
              <w:rPr>
                <w:rFonts w:ascii="宋体" w:hAnsi="宋体" w:hint="eastAsia"/>
                <w:sz w:val="28"/>
                <w:szCs w:val="28"/>
              </w:rPr>
              <w:t>企业资质证书（提供相关证书复印件）（</w:t>
            </w:r>
            <w:r w:rsidRPr="00C7560E">
              <w:rPr>
                <w:rFonts w:ascii="宋体" w:hAnsi="宋体"/>
                <w:sz w:val="28"/>
                <w:szCs w:val="28"/>
              </w:rPr>
              <w:t>6</w:t>
            </w:r>
            <w:r w:rsidRPr="00C7560E">
              <w:rPr>
                <w:rFonts w:ascii="宋体" w:hAnsi="宋体" w:hint="eastAsia"/>
                <w:sz w:val="28"/>
                <w:szCs w:val="28"/>
              </w:rPr>
              <w:t>分）</w:t>
            </w:r>
          </w:p>
        </w:tc>
        <w:tc>
          <w:tcPr>
            <w:tcW w:w="7513" w:type="dxa"/>
            <w:vAlign w:val="center"/>
          </w:tcPr>
          <w:p w:rsidR="000D6C7E" w:rsidRPr="00C7560E" w:rsidRDefault="000D6C7E">
            <w:pPr>
              <w:rPr>
                <w:rFonts w:ascii="宋体"/>
                <w:sz w:val="28"/>
                <w:szCs w:val="28"/>
              </w:rPr>
            </w:pPr>
            <w:r w:rsidRPr="00C7560E">
              <w:rPr>
                <w:rFonts w:ascii="宋体" w:hAnsi="宋体" w:hint="eastAsia"/>
                <w:sz w:val="28"/>
                <w:szCs w:val="28"/>
              </w:rPr>
              <w:t>提供企业资质证书</w:t>
            </w:r>
            <w:r w:rsidRPr="00C7560E">
              <w:rPr>
                <w:rFonts w:ascii="宋体" w:hAnsi="宋体"/>
                <w:sz w:val="28"/>
                <w:szCs w:val="28"/>
              </w:rPr>
              <w:t>CMMI 3</w:t>
            </w:r>
            <w:r w:rsidRPr="00C7560E">
              <w:rPr>
                <w:rFonts w:ascii="宋体" w:hAnsi="宋体" w:hint="eastAsia"/>
                <w:sz w:val="28"/>
                <w:szCs w:val="28"/>
              </w:rPr>
              <w:t>及以上、</w:t>
            </w:r>
            <w:r w:rsidRPr="00C7560E">
              <w:rPr>
                <w:rFonts w:ascii="宋体" w:hAnsi="宋体"/>
                <w:sz w:val="28"/>
                <w:szCs w:val="28"/>
              </w:rPr>
              <w:t>ISO9001</w:t>
            </w:r>
            <w:r w:rsidRPr="00C7560E">
              <w:rPr>
                <w:rFonts w:ascii="宋体" w:hAnsi="宋体" w:hint="eastAsia"/>
                <w:sz w:val="28"/>
                <w:szCs w:val="28"/>
              </w:rPr>
              <w:t>质量体系认证，软件企业认证资质证书，每个得</w:t>
            </w:r>
            <w:r w:rsidRPr="00C7560E">
              <w:rPr>
                <w:rFonts w:ascii="宋体" w:hAnsi="宋体"/>
                <w:sz w:val="28"/>
                <w:szCs w:val="28"/>
              </w:rPr>
              <w:t>2</w:t>
            </w:r>
            <w:r w:rsidRPr="00C7560E">
              <w:rPr>
                <w:rFonts w:ascii="宋体" w:hAnsi="宋体" w:hint="eastAsia"/>
                <w:sz w:val="28"/>
                <w:szCs w:val="28"/>
              </w:rPr>
              <w:t>分，最高</w:t>
            </w:r>
            <w:r w:rsidRPr="00C7560E">
              <w:rPr>
                <w:rFonts w:ascii="宋体" w:hAnsi="宋体"/>
                <w:sz w:val="28"/>
                <w:szCs w:val="28"/>
              </w:rPr>
              <w:t>6</w:t>
            </w:r>
            <w:r w:rsidRPr="00C7560E">
              <w:rPr>
                <w:rFonts w:ascii="宋体" w:hAnsi="宋体" w:hint="eastAsia"/>
                <w:sz w:val="28"/>
                <w:szCs w:val="28"/>
              </w:rPr>
              <w:t>分。</w:t>
            </w:r>
          </w:p>
        </w:tc>
      </w:tr>
      <w:tr w:rsidR="000D6C7E" w:rsidRPr="00C7560E">
        <w:trPr>
          <w:trHeight w:val="64"/>
        </w:trPr>
        <w:tc>
          <w:tcPr>
            <w:tcW w:w="852" w:type="dxa"/>
            <w:vMerge/>
            <w:vAlign w:val="center"/>
          </w:tcPr>
          <w:p w:rsidR="000D6C7E" w:rsidRPr="00C7560E" w:rsidRDefault="000D6C7E">
            <w:pPr>
              <w:rPr>
                <w:rFonts w:ascii="宋体"/>
                <w:sz w:val="28"/>
                <w:szCs w:val="28"/>
              </w:rPr>
            </w:pPr>
          </w:p>
        </w:tc>
        <w:tc>
          <w:tcPr>
            <w:tcW w:w="1417" w:type="dxa"/>
            <w:vAlign w:val="center"/>
          </w:tcPr>
          <w:p w:rsidR="000D6C7E" w:rsidRPr="00C7560E" w:rsidRDefault="000D6C7E">
            <w:pPr>
              <w:rPr>
                <w:rFonts w:ascii="宋体"/>
                <w:sz w:val="28"/>
                <w:szCs w:val="28"/>
              </w:rPr>
            </w:pPr>
            <w:r w:rsidRPr="00C7560E">
              <w:rPr>
                <w:rFonts w:ascii="宋体" w:hAnsi="宋体" w:hint="eastAsia"/>
                <w:sz w:val="28"/>
                <w:szCs w:val="28"/>
              </w:rPr>
              <w:t>企业信誉</w:t>
            </w:r>
          </w:p>
          <w:p w:rsidR="000D6C7E" w:rsidRPr="00C7560E" w:rsidRDefault="000D6C7E">
            <w:pPr>
              <w:rPr>
                <w:rFonts w:ascii="宋体"/>
                <w:sz w:val="28"/>
                <w:szCs w:val="28"/>
              </w:rPr>
            </w:pPr>
            <w:r w:rsidRPr="00C7560E">
              <w:rPr>
                <w:rFonts w:ascii="宋体" w:hAnsi="宋体" w:hint="eastAsia"/>
                <w:sz w:val="28"/>
                <w:szCs w:val="28"/>
              </w:rPr>
              <w:t>（</w:t>
            </w:r>
            <w:r w:rsidRPr="00C7560E">
              <w:rPr>
                <w:rFonts w:ascii="宋体" w:hAnsi="宋体"/>
                <w:sz w:val="28"/>
                <w:szCs w:val="28"/>
              </w:rPr>
              <w:t>10</w:t>
            </w:r>
            <w:r w:rsidRPr="00C7560E">
              <w:rPr>
                <w:rFonts w:ascii="宋体" w:hAnsi="宋体" w:hint="eastAsia"/>
                <w:sz w:val="28"/>
                <w:szCs w:val="28"/>
              </w:rPr>
              <w:t>分）</w:t>
            </w:r>
          </w:p>
        </w:tc>
        <w:tc>
          <w:tcPr>
            <w:tcW w:w="7513" w:type="dxa"/>
            <w:vAlign w:val="center"/>
          </w:tcPr>
          <w:p w:rsidR="000D6C7E" w:rsidRPr="00C7560E" w:rsidRDefault="000D6C7E">
            <w:pPr>
              <w:rPr>
                <w:rFonts w:ascii="宋体"/>
                <w:sz w:val="28"/>
                <w:szCs w:val="28"/>
              </w:rPr>
            </w:pPr>
            <w:r w:rsidRPr="00C7560E">
              <w:rPr>
                <w:rFonts w:ascii="宋体" w:hAnsi="宋体" w:hint="eastAsia"/>
                <w:sz w:val="28"/>
                <w:szCs w:val="28"/>
              </w:rPr>
              <w:t>投标人提供“守合同重信用企业证书”、“企业信用等级</w:t>
            </w:r>
            <w:r w:rsidRPr="00C7560E">
              <w:rPr>
                <w:rFonts w:ascii="宋体" w:hAnsi="宋体"/>
                <w:sz w:val="28"/>
                <w:szCs w:val="28"/>
              </w:rPr>
              <w:t>AAA</w:t>
            </w:r>
            <w:r w:rsidRPr="00C7560E">
              <w:rPr>
                <w:rFonts w:ascii="宋体" w:hAnsi="宋体" w:hint="eastAsia"/>
                <w:sz w:val="28"/>
                <w:szCs w:val="28"/>
              </w:rPr>
              <w:t>证书”、“质量、服务、信誉</w:t>
            </w:r>
            <w:r w:rsidRPr="00C7560E">
              <w:rPr>
                <w:rFonts w:ascii="宋体" w:hAnsi="宋体"/>
                <w:sz w:val="28"/>
                <w:szCs w:val="28"/>
              </w:rPr>
              <w:t>AAA</w:t>
            </w:r>
            <w:r w:rsidRPr="00C7560E">
              <w:rPr>
                <w:rFonts w:ascii="宋体" w:hAnsi="宋体" w:hint="eastAsia"/>
                <w:sz w:val="28"/>
                <w:szCs w:val="28"/>
              </w:rPr>
              <w:t>级证书”、“诚信示范企业</w:t>
            </w:r>
            <w:r w:rsidRPr="00C7560E">
              <w:rPr>
                <w:rFonts w:ascii="宋体" w:hAnsi="宋体"/>
                <w:sz w:val="28"/>
                <w:szCs w:val="28"/>
              </w:rPr>
              <w:t>AAAAA</w:t>
            </w:r>
            <w:r w:rsidRPr="00C7560E">
              <w:rPr>
                <w:rFonts w:ascii="宋体" w:hAnsi="宋体" w:hint="eastAsia"/>
                <w:sz w:val="28"/>
                <w:szCs w:val="28"/>
              </w:rPr>
              <w:t>级证书”、“优秀信用企业证书”的企业信誉资质证明材料，每个得</w:t>
            </w:r>
            <w:r w:rsidRPr="00C7560E">
              <w:rPr>
                <w:rFonts w:ascii="宋体" w:hAnsi="宋体"/>
                <w:sz w:val="28"/>
                <w:szCs w:val="28"/>
              </w:rPr>
              <w:t>2</w:t>
            </w:r>
            <w:r w:rsidRPr="00C7560E">
              <w:rPr>
                <w:rFonts w:ascii="宋体" w:hAnsi="宋体" w:hint="eastAsia"/>
                <w:sz w:val="28"/>
                <w:szCs w:val="28"/>
              </w:rPr>
              <w:t>分，最高</w:t>
            </w:r>
            <w:r w:rsidRPr="00C7560E">
              <w:rPr>
                <w:rFonts w:ascii="宋体" w:hAnsi="宋体"/>
                <w:sz w:val="28"/>
                <w:szCs w:val="28"/>
              </w:rPr>
              <w:t>10</w:t>
            </w:r>
            <w:r w:rsidRPr="00C7560E">
              <w:rPr>
                <w:rFonts w:ascii="宋体" w:hAnsi="宋体" w:hint="eastAsia"/>
                <w:sz w:val="28"/>
                <w:szCs w:val="28"/>
              </w:rPr>
              <w:t>分。</w:t>
            </w:r>
          </w:p>
        </w:tc>
      </w:tr>
      <w:tr w:rsidR="000D6C7E" w:rsidRPr="00C7560E">
        <w:trPr>
          <w:trHeight w:val="790"/>
        </w:trPr>
        <w:tc>
          <w:tcPr>
            <w:tcW w:w="852" w:type="dxa"/>
            <w:vMerge/>
            <w:vAlign w:val="center"/>
          </w:tcPr>
          <w:p w:rsidR="000D6C7E" w:rsidRPr="00C7560E" w:rsidRDefault="000D6C7E">
            <w:pPr>
              <w:rPr>
                <w:rFonts w:ascii="宋体"/>
                <w:sz w:val="28"/>
                <w:szCs w:val="28"/>
              </w:rPr>
            </w:pPr>
          </w:p>
        </w:tc>
        <w:tc>
          <w:tcPr>
            <w:tcW w:w="1417" w:type="dxa"/>
            <w:vAlign w:val="center"/>
          </w:tcPr>
          <w:p w:rsidR="000D6C7E" w:rsidRPr="00C7560E" w:rsidRDefault="000D6C7E">
            <w:pPr>
              <w:rPr>
                <w:rFonts w:ascii="宋体"/>
                <w:sz w:val="28"/>
                <w:szCs w:val="28"/>
              </w:rPr>
            </w:pPr>
            <w:r w:rsidRPr="00C7560E">
              <w:rPr>
                <w:rFonts w:ascii="宋体" w:hAnsi="宋体" w:hint="eastAsia"/>
                <w:sz w:val="28"/>
                <w:szCs w:val="28"/>
              </w:rPr>
              <w:t>自主知识产权（</w:t>
            </w:r>
            <w:r w:rsidRPr="00C7560E">
              <w:rPr>
                <w:rFonts w:ascii="宋体" w:hAnsi="宋体"/>
                <w:sz w:val="28"/>
                <w:szCs w:val="28"/>
              </w:rPr>
              <w:t>14</w:t>
            </w:r>
            <w:r w:rsidRPr="00C7560E">
              <w:rPr>
                <w:rFonts w:ascii="宋体" w:hAnsi="宋体" w:hint="eastAsia"/>
                <w:sz w:val="28"/>
                <w:szCs w:val="28"/>
              </w:rPr>
              <w:lastRenderedPageBreak/>
              <w:t>分）</w:t>
            </w:r>
          </w:p>
        </w:tc>
        <w:tc>
          <w:tcPr>
            <w:tcW w:w="7513" w:type="dxa"/>
            <w:vAlign w:val="center"/>
          </w:tcPr>
          <w:p w:rsidR="000D6C7E" w:rsidRPr="00C7560E" w:rsidRDefault="000D6C7E">
            <w:pPr>
              <w:rPr>
                <w:rFonts w:ascii="宋体"/>
                <w:sz w:val="28"/>
                <w:szCs w:val="28"/>
              </w:rPr>
            </w:pPr>
            <w:r w:rsidRPr="00C7560E">
              <w:rPr>
                <w:rFonts w:ascii="宋体" w:hAnsi="宋体" w:hint="eastAsia"/>
                <w:sz w:val="28"/>
                <w:szCs w:val="28"/>
              </w:rPr>
              <w:lastRenderedPageBreak/>
              <w:t>投标人具有相关患者移动服务与支付软件、移动互联网医院软件、移动工作平台软件，</w:t>
            </w:r>
            <w:r w:rsidRPr="00C7560E">
              <w:rPr>
                <w:rFonts w:ascii="宋体" w:hAnsi="宋体"/>
                <w:sz w:val="28"/>
                <w:szCs w:val="28"/>
              </w:rPr>
              <w:t>HIS</w:t>
            </w:r>
            <w:r w:rsidRPr="00C7560E">
              <w:rPr>
                <w:rFonts w:ascii="宋体" w:hAnsi="宋体" w:hint="eastAsia"/>
                <w:sz w:val="28"/>
                <w:szCs w:val="28"/>
              </w:rPr>
              <w:t>、</w:t>
            </w:r>
            <w:r w:rsidRPr="00C7560E">
              <w:rPr>
                <w:rFonts w:ascii="宋体" w:hAnsi="宋体"/>
                <w:sz w:val="28"/>
                <w:szCs w:val="28"/>
              </w:rPr>
              <w:t>EMR</w:t>
            </w:r>
            <w:r w:rsidRPr="00C7560E">
              <w:rPr>
                <w:rFonts w:ascii="宋体" w:hAnsi="宋体" w:hint="eastAsia"/>
                <w:sz w:val="28"/>
                <w:szCs w:val="28"/>
              </w:rPr>
              <w:t>、</w:t>
            </w:r>
            <w:r w:rsidRPr="00C7560E">
              <w:rPr>
                <w:rFonts w:ascii="宋体" w:hAnsi="宋体"/>
                <w:sz w:val="28"/>
                <w:szCs w:val="28"/>
              </w:rPr>
              <w:t>LIS</w:t>
            </w:r>
            <w:r w:rsidRPr="00C7560E">
              <w:rPr>
                <w:rFonts w:ascii="宋体" w:hAnsi="宋体" w:hint="eastAsia"/>
                <w:sz w:val="28"/>
                <w:szCs w:val="28"/>
              </w:rPr>
              <w:t>、</w:t>
            </w:r>
            <w:r w:rsidRPr="00C7560E">
              <w:rPr>
                <w:rFonts w:ascii="宋体" w:hAnsi="宋体"/>
                <w:sz w:val="28"/>
                <w:szCs w:val="28"/>
              </w:rPr>
              <w:t>HRP</w:t>
            </w:r>
            <w:r w:rsidRPr="00C7560E">
              <w:rPr>
                <w:rFonts w:ascii="宋体" w:hAnsi="宋体" w:hint="eastAsia"/>
                <w:sz w:val="28"/>
                <w:szCs w:val="28"/>
              </w:rPr>
              <w:t>的计算机软</w:t>
            </w:r>
            <w:r w:rsidRPr="00C7560E">
              <w:rPr>
                <w:rFonts w:ascii="宋体" w:hAnsi="宋体" w:hint="eastAsia"/>
                <w:sz w:val="28"/>
                <w:szCs w:val="28"/>
              </w:rPr>
              <w:lastRenderedPageBreak/>
              <w:t>件著作权登记证书，并在有效期内，每项得</w:t>
            </w:r>
            <w:r w:rsidRPr="00C7560E">
              <w:rPr>
                <w:rFonts w:ascii="宋体" w:hAnsi="宋体"/>
                <w:sz w:val="28"/>
                <w:szCs w:val="28"/>
              </w:rPr>
              <w:t>2</w:t>
            </w:r>
            <w:r w:rsidRPr="00C7560E">
              <w:rPr>
                <w:rFonts w:ascii="宋体" w:hAnsi="宋体" w:hint="eastAsia"/>
                <w:sz w:val="28"/>
                <w:szCs w:val="28"/>
              </w:rPr>
              <w:t>分，最高</w:t>
            </w:r>
            <w:r w:rsidRPr="00C7560E">
              <w:rPr>
                <w:rFonts w:ascii="宋体" w:hAnsi="宋体"/>
                <w:sz w:val="28"/>
                <w:szCs w:val="28"/>
              </w:rPr>
              <w:t>14</w:t>
            </w:r>
            <w:r w:rsidRPr="00C7560E">
              <w:rPr>
                <w:rFonts w:ascii="宋体" w:hAnsi="宋体" w:hint="eastAsia"/>
                <w:sz w:val="28"/>
                <w:szCs w:val="28"/>
              </w:rPr>
              <w:t>分</w:t>
            </w:r>
          </w:p>
        </w:tc>
      </w:tr>
      <w:tr w:rsidR="000D6C7E" w:rsidRPr="00C7560E">
        <w:trPr>
          <w:trHeight w:val="558"/>
        </w:trPr>
        <w:tc>
          <w:tcPr>
            <w:tcW w:w="852" w:type="dxa"/>
            <w:vMerge/>
            <w:vAlign w:val="center"/>
          </w:tcPr>
          <w:p w:rsidR="000D6C7E" w:rsidRPr="00C7560E" w:rsidRDefault="000D6C7E">
            <w:pPr>
              <w:rPr>
                <w:rFonts w:ascii="宋体"/>
                <w:sz w:val="28"/>
                <w:szCs w:val="28"/>
              </w:rPr>
            </w:pPr>
          </w:p>
        </w:tc>
        <w:tc>
          <w:tcPr>
            <w:tcW w:w="1417" w:type="dxa"/>
            <w:vAlign w:val="center"/>
          </w:tcPr>
          <w:p w:rsidR="000D6C7E" w:rsidRPr="00C7560E" w:rsidRDefault="000D6C7E">
            <w:pPr>
              <w:rPr>
                <w:rFonts w:ascii="宋体"/>
                <w:sz w:val="28"/>
                <w:szCs w:val="28"/>
              </w:rPr>
            </w:pPr>
            <w:r w:rsidRPr="00C7560E">
              <w:rPr>
                <w:rFonts w:ascii="宋体" w:hAnsi="宋体" w:hint="eastAsia"/>
                <w:sz w:val="28"/>
                <w:szCs w:val="28"/>
              </w:rPr>
              <w:t>投标人同类项目经验</w:t>
            </w:r>
            <w:r w:rsidRPr="00C7560E">
              <w:rPr>
                <w:rFonts w:ascii="宋体" w:hAnsi="宋体"/>
                <w:sz w:val="28"/>
                <w:szCs w:val="28"/>
              </w:rPr>
              <w:t>(</w:t>
            </w:r>
            <w:r w:rsidRPr="00C7560E">
              <w:rPr>
                <w:rFonts w:ascii="宋体" w:hAnsi="宋体" w:hint="eastAsia"/>
                <w:sz w:val="28"/>
                <w:szCs w:val="28"/>
              </w:rPr>
              <w:t>提供合同复印件</w:t>
            </w:r>
            <w:r w:rsidRPr="00C7560E">
              <w:rPr>
                <w:rFonts w:ascii="宋体" w:hAnsi="宋体"/>
                <w:sz w:val="28"/>
                <w:szCs w:val="28"/>
              </w:rPr>
              <w:t>)</w:t>
            </w:r>
            <w:r w:rsidRPr="00C7560E">
              <w:rPr>
                <w:rFonts w:ascii="宋体" w:hAnsi="宋体" w:hint="eastAsia"/>
                <w:sz w:val="28"/>
                <w:szCs w:val="28"/>
              </w:rPr>
              <w:t>（</w:t>
            </w:r>
            <w:r w:rsidRPr="00C7560E">
              <w:rPr>
                <w:rFonts w:ascii="宋体" w:hAnsi="宋体"/>
                <w:sz w:val="28"/>
                <w:szCs w:val="28"/>
              </w:rPr>
              <w:t>12</w:t>
            </w:r>
            <w:r w:rsidRPr="00C7560E">
              <w:rPr>
                <w:rFonts w:ascii="宋体" w:hAnsi="宋体" w:hint="eastAsia"/>
                <w:sz w:val="28"/>
                <w:szCs w:val="28"/>
              </w:rPr>
              <w:t>分）</w:t>
            </w:r>
          </w:p>
        </w:tc>
        <w:tc>
          <w:tcPr>
            <w:tcW w:w="7513" w:type="dxa"/>
            <w:vAlign w:val="center"/>
          </w:tcPr>
          <w:p w:rsidR="000D6C7E" w:rsidRPr="00C7560E" w:rsidRDefault="000D6C7E">
            <w:pPr>
              <w:rPr>
                <w:rFonts w:ascii="宋体"/>
                <w:sz w:val="28"/>
                <w:szCs w:val="28"/>
              </w:rPr>
            </w:pPr>
            <w:r w:rsidRPr="00C7560E">
              <w:rPr>
                <w:rFonts w:ascii="宋体" w:hAnsi="宋体" w:hint="eastAsia"/>
                <w:sz w:val="28"/>
                <w:szCs w:val="28"/>
              </w:rPr>
              <w:t>根据投标人自</w:t>
            </w:r>
            <w:r w:rsidRPr="00C7560E">
              <w:rPr>
                <w:rFonts w:ascii="宋体" w:hAnsi="宋体"/>
                <w:sz w:val="28"/>
                <w:szCs w:val="28"/>
              </w:rPr>
              <w:t>2014</w:t>
            </w:r>
            <w:r w:rsidRPr="00C7560E">
              <w:rPr>
                <w:rFonts w:ascii="宋体" w:hAnsi="宋体" w:hint="eastAsia"/>
                <w:sz w:val="28"/>
                <w:szCs w:val="28"/>
              </w:rPr>
              <w:t>年</w:t>
            </w:r>
            <w:r w:rsidRPr="00C7560E">
              <w:rPr>
                <w:rFonts w:ascii="宋体" w:hAnsi="宋体"/>
                <w:sz w:val="28"/>
                <w:szCs w:val="28"/>
              </w:rPr>
              <w:t>1</w:t>
            </w:r>
            <w:r w:rsidRPr="00C7560E">
              <w:rPr>
                <w:rFonts w:ascii="宋体" w:hAnsi="宋体" w:hint="eastAsia"/>
                <w:sz w:val="28"/>
                <w:szCs w:val="28"/>
              </w:rPr>
              <w:t>月</w:t>
            </w:r>
            <w:r w:rsidRPr="00C7560E">
              <w:rPr>
                <w:rFonts w:ascii="宋体" w:hAnsi="宋体"/>
                <w:sz w:val="28"/>
                <w:szCs w:val="28"/>
              </w:rPr>
              <w:t>1</w:t>
            </w:r>
            <w:r w:rsidRPr="00C7560E">
              <w:rPr>
                <w:rFonts w:ascii="宋体" w:hAnsi="宋体" w:hint="eastAsia"/>
                <w:sz w:val="28"/>
                <w:szCs w:val="28"/>
              </w:rPr>
              <w:t>日起至本项目公告发出之日止（以签订合同时间为准）有患者移动服务与支付软件系统建设业绩进行评分，提供合同复印件，每提供一个得</w:t>
            </w:r>
            <w:r w:rsidRPr="00C7560E">
              <w:rPr>
                <w:rFonts w:ascii="宋体" w:hAnsi="宋体"/>
                <w:sz w:val="28"/>
                <w:szCs w:val="28"/>
              </w:rPr>
              <w:t>3</w:t>
            </w:r>
            <w:r w:rsidRPr="00C7560E">
              <w:rPr>
                <w:rFonts w:ascii="宋体" w:hAnsi="宋体" w:hint="eastAsia"/>
                <w:sz w:val="28"/>
                <w:szCs w:val="28"/>
              </w:rPr>
              <w:t>分，本项最高得</w:t>
            </w:r>
            <w:r w:rsidRPr="00C7560E">
              <w:rPr>
                <w:rFonts w:ascii="宋体" w:hAnsi="宋体"/>
                <w:sz w:val="28"/>
                <w:szCs w:val="28"/>
              </w:rPr>
              <w:t>12</w:t>
            </w:r>
            <w:r w:rsidRPr="00C7560E">
              <w:rPr>
                <w:rFonts w:ascii="宋体" w:hAnsi="宋体" w:hint="eastAsia"/>
                <w:sz w:val="28"/>
                <w:szCs w:val="28"/>
              </w:rPr>
              <w:t>分。</w:t>
            </w:r>
          </w:p>
        </w:tc>
      </w:tr>
      <w:tr w:rsidR="000D6C7E" w:rsidRPr="00C7560E">
        <w:trPr>
          <w:trHeight w:val="64"/>
        </w:trPr>
        <w:tc>
          <w:tcPr>
            <w:tcW w:w="852" w:type="dxa"/>
            <w:vMerge/>
            <w:vAlign w:val="center"/>
          </w:tcPr>
          <w:p w:rsidR="000D6C7E" w:rsidRPr="00C7560E" w:rsidRDefault="000D6C7E">
            <w:pPr>
              <w:rPr>
                <w:rFonts w:ascii="宋体"/>
                <w:sz w:val="28"/>
                <w:szCs w:val="28"/>
              </w:rPr>
            </w:pPr>
          </w:p>
        </w:tc>
        <w:tc>
          <w:tcPr>
            <w:tcW w:w="1417" w:type="dxa"/>
            <w:vAlign w:val="center"/>
          </w:tcPr>
          <w:p w:rsidR="000D6C7E" w:rsidRPr="00C7560E" w:rsidRDefault="000D6C7E">
            <w:pPr>
              <w:rPr>
                <w:rFonts w:ascii="宋体"/>
                <w:sz w:val="28"/>
                <w:szCs w:val="28"/>
              </w:rPr>
            </w:pPr>
            <w:r w:rsidRPr="00C7560E">
              <w:rPr>
                <w:rFonts w:ascii="宋体" w:hAnsi="宋体" w:hint="eastAsia"/>
                <w:sz w:val="28"/>
                <w:szCs w:val="28"/>
              </w:rPr>
              <w:t>本项目的项目经理资质（</w:t>
            </w:r>
            <w:r w:rsidRPr="00C7560E">
              <w:rPr>
                <w:rFonts w:ascii="宋体" w:hAnsi="宋体"/>
                <w:sz w:val="28"/>
                <w:szCs w:val="28"/>
              </w:rPr>
              <w:t>2</w:t>
            </w:r>
            <w:r w:rsidRPr="00C7560E">
              <w:rPr>
                <w:rFonts w:ascii="宋体" w:hAnsi="宋体" w:hint="eastAsia"/>
                <w:sz w:val="28"/>
                <w:szCs w:val="28"/>
              </w:rPr>
              <w:t>分）</w:t>
            </w:r>
          </w:p>
        </w:tc>
        <w:tc>
          <w:tcPr>
            <w:tcW w:w="7513" w:type="dxa"/>
            <w:vAlign w:val="center"/>
          </w:tcPr>
          <w:p w:rsidR="000D6C7E" w:rsidRPr="00C7560E" w:rsidRDefault="000D6C7E">
            <w:pPr>
              <w:rPr>
                <w:rFonts w:ascii="宋体"/>
                <w:sz w:val="28"/>
                <w:szCs w:val="28"/>
              </w:rPr>
            </w:pPr>
            <w:r w:rsidRPr="00C7560E">
              <w:rPr>
                <w:rFonts w:ascii="宋体" w:hAnsi="宋体" w:hint="eastAsia"/>
                <w:sz w:val="28"/>
                <w:szCs w:val="28"/>
              </w:rPr>
              <w:t>项目经理资质同时具有</w:t>
            </w:r>
            <w:r w:rsidRPr="00C7560E">
              <w:rPr>
                <w:rFonts w:ascii="宋体" w:hAnsi="宋体"/>
                <w:sz w:val="28"/>
                <w:szCs w:val="28"/>
              </w:rPr>
              <w:t>:1</w:t>
            </w:r>
            <w:r w:rsidRPr="00C7560E">
              <w:rPr>
                <w:rFonts w:ascii="宋体" w:hAnsi="宋体" w:hint="eastAsia"/>
                <w:sz w:val="28"/>
                <w:szCs w:val="28"/>
              </w:rPr>
              <w:t>、本科或以上学历</w:t>
            </w:r>
            <w:r w:rsidRPr="00C7560E">
              <w:rPr>
                <w:rFonts w:ascii="宋体" w:hAnsi="宋体"/>
                <w:sz w:val="28"/>
                <w:szCs w:val="28"/>
              </w:rPr>
              <w:t>2</w:t>
            </w:r>
            <w:r w:rsidRPr="00C7560E">
              <w:rPr>
                <w:rFonts w:ascii="宋体" w:hAnsi="宋体" w:hint="eastAsia"/>
                <w:sz w:val="28"/>
                <w:szCs w:val="28"/>
              </w:rPr>
              <w:t>、具有高级项目经理或</w:t>
            </w:r>
            <w:r w:rsidRPr="00C7560E">
              <w:rPr>
                <w:rFonts w:ascii="宋体" w:hAnsi="宋体"/>
                <w:sz w:val="28"/>
                <w:szCs w:val="28"/>
              </w:rPr>
              <w:t>PMP</w:t>
            </w:r>
            <w:r w:rsidRPr="00C7560E">
              <w:rPr>
                <w:rFonts w:ascii="宋体" w:hAnsi="宋体" w:hint="eastAsia"/>
                <w:sz w:val="28"/>
                <w:szCs w:val="28"/>
              </w:rPr>
              <w:t>认证，得</w:t>
            </w:r>
            <w:r w:rsidRPr="00C7560E">
              <w:rPr>
                <w:rFonts w:ascii="宋体" w:hAnsi="宋体"/>
                <w:sz w:val="28"/>
                <w:szCs w:val="28"/>
              </w:rPr>
              <w:t>2</w:t>
            </w:r>
            <w:r w:rsidRPr="00C7560E">
              <w:rPr>
                <w:rFonts w:ascii="宋体" w:hAnsi="宋体" w:hint="eastAsia"/>
                <w:sz w:val="28"/>
                <w:szCs w:val="28"/>
              </w:rPr>
              <w:t>分，否则不得分。</w:t>
            </w:r>
          </w:p>
        </w:tc>
      </w:tr>
      <w:tr w:rsidR="000D6C7E" w:rsidRPr="00C7560E">
        <w:trPr>
          <w:trHeight w:val="873"/>
        </w:trPr>
        <w:tc>
          <w:tcPr>
            <w:tcW w:w="852" w:type="dxa"/>
            <w:vMerge/>
            <w:vAlign w:val="center"/>
          </w:tcPr>
          <w:p w:rsidR="000D6C7E" w:rsidRPr="00C7560E" w:rsidRDefault="000D6C7E">
            <w:pPr>
              <w:rPr>
                <w:rFonts w:ascii="宋体"/>
                <w:sz w:val="28"/>
                <w:szCs w:val="28"/>
              </w:rPr>
            </w:pPr>
          </w:p>
        </w:tc>
        <w:tc>
          <w:tcPr>
            <w:tcW w:w="1417" w:type="dxa"/>
            <w:vAlign w:val="center"/>
          </w:tcPr>
          <w:p w:rsidR="000D6C7E" w:rsidRPr="00C7560E" w:rsidRDefault="000D6C7E">
            <w:pPr>
              <w:rPr>
                <w:rFonts w:ascii="宋体"/>
                <w:sz w:val="28"/>
                <w:szCs w:val="28"/>
              </w:rPr>
            </w:pPr>
            <w:r w:rsidRPr="00C7560E">
              <w:rPr>
                <w:rFonts w:ascii="宋体" w:hAnsi="宋体" w:hint="eastAsia"/>
                <w:sz w:val="28"/>
                <w:szCs w:val="28"/>
              </w:rPr>
              <w:t>本项目技术服务团队资质情况</w:t>
            </w:r>
          </w:p>
          <w:p w:rsidR="000D6C7E" w:rsidRPr="00C7560E" w:rsidRDefault="000D6C7E">
            <w:pPr>
              <w:rPr>
                <w:rFonts w:ascii="宋体"/>
                <w:sz w:val="28"/>
                <w:szCs w:val="28"/>
              </w:rPr>
            </w:pPr>
            <w:r w:rsidRPr="00C7560E">
              <w:rPr>
                <w:rFonts w:ascii="宋体" w:hAnsi="宋体" w:hint="eastAsia"/>
                <w:sz w:val="28"/>
                <w:szCs w:val="28"/>
              </w:rPr>
              <w:t>（</w:t>
            </w:r>
            <w:r w:rsidRPr="00C7560E">
              <w:rPr>
                <w:rFonts w:ascii="宋体" w:hAnsi="宋体"/>
                <w:sz w:val="28"/>
                <w:szCs w:val="28"/>
              </w:rPr>
              <w:t>6</w:t>
            </w:r>
            <w:r w:rsidRPr="00C7560E">
              <w:rPr>
                <w:rFonts w:ascii="宋体" w:hAnsi="宋体" w:hint="eastAsia"/>
                <w:sz w:val="28"/>
                <w:szCs w:val="28"/>
              </w:rPr>
              <w:t>分）</w:t>
            </w:r>
          </w:p>
        </w:tc>
        <w:tc>
          <w:tcPr>
            <w:tcW w:w="7513" w:type="dxa"/>
            <w:vAlign w:val="center"/>
          </w:tcPr>
          <w:p w:rsidR="000D6C7E" w:rsidRPr="00C7560E" w:rsidRDefault="000D6C7E">
            <w:pPr>
              <w:rPr>
                <w:rFonts w:ascii="宋体"/>
                <w:sz w:val="28"/>
                <w:szCs w:val="28"/>
              </w:rPr>
            </w:pPr>
            <w:r w:rsidRPr="00C7560E">
              <w:rPr>
                <w:rFonts w:ascii="宋体" w:hAnsi="宋体" w:hint="eastAsia"/>
                <w:sz w:val="28"/>
                <w:szCs w:val="28"/>
              </w:rPr>
              <w:t>本项目技术服务团队名单需包括以下资格认证：拥有全国计算机技术与软件专业技术资格（水平）考试中级或以上，数据库系统工程师中级或以上，信息系统管理工程师：每人</w:t>
            </w:r>
            <w:r w:rsidRPr="00C7560E">
              <w:rPr>
                <w:rFonts w:ascii="宋体" w:hAnsi="宋体"/>
                <w:sz w:val="28"/>
                <w:szCs w:val="28"/>
              </w:rPr>
              <w:t>2</w:t>
            </w:r>
            <w:r w:rsidRPr="00C7560E">
              <w:rPr>
                <w:rFonts w:ascii="宋体" w:hAnsi="宋体" w:hint="eastAsia"/>
                <w:sz w:val="28"/>
                <w:szCs w:val="28"/>
              </w:rPr>
              <w:t>分，最高</w:t>
            </w:r>
            <w:r w:rsidRPr="00C7560E">
              <w:rPr>
                <w:rFonts w:ascii="宋体" w:hAnsi="宋体"/>
                <w:sz w:val="28"/>
                <w:szCs w:val="28"/>
              </w:rPr>
              <w:t>6</w:t>
            </w:r>
            <w:r w:rsidRPr="00C7560E">
              <w:rPr>
                <w:rFonts w:ascii="宋体" w:hAnsi="宋体" w:hint="eastAsia"/>
                <w:sz w:val="28"/>
                <w:szCs w:val="28"/>
              </w:rPr>
              <w:t>分，同一人拥有多个证书，不重复计分。</w:t>
            </w:r>
          </w:p>
        </w:tc>
      </w:tr>
    </w:tbl>
    <w:p w:rsidR="000D6C7E" w:rsidRPr="00C7560E" w:rsidRDefault="000D6C7E">
      <w:pPr>
        <w:adjustRightInd w:val="0"/>
        <w:snapToGrid w:val="0"/>
        <w:spacing w:line="360" w:lineRule="auto"/>
        <w:rPr>
          <w:rFonts w:ascii="宋体"/>
          <w:bCs/>
          <w:sz w:val="28"/>
          <w:szCs w:val="28"/>
        </w:rPr>
      </w:pPr>
    </w:p>
    <w:p w:rsidR="000D6C7E" w:rsidRPr="00C7560E" w:rsidRDefault="000D6C7E" w:rsidP="001F35D1">
      <w:pPr>
        <w:adjustRightInd w:val="0"/>
        <w:snapToGrid w:val="0"/>
        <w:spacing w:line="360" w:lineRule="auto"/>
        <w:ind w:firstLineChars="200" w:firstLine="562"/>
        <w:jc w:val="center"/>
        <w:rPr>
          <w:rFonts w:ascii="宋体" w:hAnsi="宋体"/>
          <w:b/>
          <w:bCs/>
          <w:sz w:val="28"/>
          <w:szCs w:val="28"/>
        </w:rPr>
      </w:pPr>
      <w:r w:rsidRPr="00C7560E">
        <w:rPr>
          <w:rFonts w:ascii="宋体" w:hAnsi="宋体" w:hint="eastAsia"/>
          <w:b/>
          <w:bCs/>
          <w:sz w:val="28"/>
          <w:szCs w:val="28"/>
        </w:rPr>
        <w:t>评标总得分</w:t>
      </w:r>
      <w:r w:rsidRPr="00C7560E">
        <w:rPr>
          <w:rFonts w:ascii="宋体" w:hAnsi="宋体"/>
          <w:b/>
          <w:bCs/>
          <w:sz w:val="28"/>
          <w:szCs w:val="28"/>
        </w:rPr>
        <w:t>B= A1+ A2</w:t>
      </w:r>
    </w:p>
    <w:p w:rsidR="000D6C7E" w:rsidRPr="00C7560E" w:rsidRDefault="000D6C7E" w:rsidP="001F35D1">
      <w:pPr>
        <w:adjustRightInd w:val="0"/>
        <w:snapToGrid w:val="0"/>
        <w:spacing w:line="360" w:lineRule="auto"/>
        <w:ind w:firstLineChars="200" w:firstLine="562"/>
        <w:rPr>
          <w:rFonts w:ascii="宋体"/>
          <w:b/>
          <w:bCs/>
          <w:sz w:val="28"/>
          <w:szCs w:val="28"/>
        </w:rPr>
      </w:pPr>
      <w:r w:rsidRPr="00C7560E">
        <w:rPr>
          <w:rFonts w:ascii="宋体" w:hAnsi="宋体" w:hint="eastAsia"/>
          <w:b/>
          <w:bCs/>
          <w:sz w:val="28"/>
          <w:szCs w:val="28"/>
        </w:rPr>
        <w:t>评分要求及计分规则：</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1</w:t>
      </w:r>
      <w:r w:rsidRPr="00C7560E">
        <w:rPr>
          <w:rFonts w:ascii="宋体" w:hAnsi="宋体" w:hint="eastAsia"/>
          <w:bCs/>
          <w:sz w:val="28"/>
          <w:szCs w:val="28"/>
        </w:rPr>
        <w:t>）评标时，评标委员会各成员应当独立对每个有效投标人的标书进行评价、打分。</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2</w:t>
      </w:r>
      <w:r w:rsidRPr="00C7560E">
        <w:rPr>
          <w:rFonts w:ascii="宋体" w:hAnsi="宋体" w:hint="eastAsia"/>
          <w:bCs/>
          <w:sz w:val="28"/>
          <w:szCs w:val="28"/>
        </w:rPr>
        <w:t>）计分规则：每次评分计算保留</w:t>
      </w:r>
      <w:r w:rsidRPr="00C7560E">
        <w:rPr>
          <w:rFonts w:ascii="宋体" w:hAnsi="宋体"/>
          <w:bCs/>
          <w:sz w:val="28"/>
          <w:szCs w:val="28"/>
        </w:rPr>
        <w:t>2</w:t>
      </w:r>
      <w:r w:rsidRPr="00C7560E">
        <w:rPr>
          <w:rFonts w:ascii="宋体" w:hAnsi="宋体" w:hint="eastAsia"/>
          <w:bCs/>
          <w:sz w:val="28"/>
          <w:szCs w:val="28"/>
        </w:rPr>
        <w:t>位小数（百分比亦取</w:t>
      </w:r>
      <w:r w:rsidRPr="00C7560E">
        <w:rPr>
          <w:rFonts w:ascii="宋体" w:hAnsi="宋体"/>
          <w:bCs/>
          <w:sz w:val="28"/>
          <w:szCs w:val="28"/>
        </w:rPr>
        <w:t>2</w:t>
      </w:r>
      <w:r w:rsidRPr="00C7560E">
        <w:rPr>
          <w:rFonts w:ascii="宋体" w:hAnsi="宋体" w:hint="eastAsia"/>
          <w:bCs/>
          <w:sz w:val="28"/>
          <w:szCs w:val="28"/>
        </w:rPr>
        <w:t>位小</w:t>
      </w:r>
      <w:r w:rsidRPr="00C7560E">
        <w:rPr>
          <w:rFonts w:ascii="宋体" w:hAnsi="宋体" w:hint="eastAsia"/>
          <w:bCs/>
          <w:sz w:val="28"/>
          <w:szCs w:val="28"/>
        </w:rPr>
        <w:lastRenderedPageBreak/>
        <w:t>数），第三位小数四舍五入。有下列情况之一者单项评分为无效分，须重新打分：①评分高出规定最高分或低于规定最低分的；②一个记分内容有</w:t>
      </w:r>
      <w:r w:rsidRPr="00C7560E">
        <w:rPr>
          <w:rFonts w:ascii="宋体" w:hAnsi="宋体"/>
          <w:bCs/>
          <w:sz w:val="28"/>
          <w:szCs w:val="28"/>
        </w:rPr>
        <w:t>2</w:t>
      </w:r>
      <w:r w:rsidRPr="00C7560E">
        <w:rPr>
          <w:rFonts w:ascii="宋体" w:hAnsi="宋体" w:hint="eastAsia"/>
          <w:bCs/>
          <w:sz w:val="28"/>
          <w:szCs w:val="28"/>
        </w:rPr>
        <w:t>个或</w:t>
      </w:r>
      <w:r w:rsidRPr="00C7560E">
        <w:rPr>
          <w:rFonts w:ascii="宋体" w:hAnsi="宋体"/>
          <w:bCs/>
          <w:sz w:val="28"/>
          <w:szCs w:val="28"/>
        </w:rPr>
        <w:t>2</w:t>
      </w:r>
      <w:r w:rsidRPr="00C7560E">
        <w:rPr>
          <w:rFonts w:ascii="宋体" w:hAnsi="宋体" w:hint="eastAsia"/>
          <w:bCs/>
          <w:sz w:val="28"/>
          <w:szCs w:val="28"/>
        </w:rPr>
        <w:t>个以上记分的；③无记名。</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3</w:t>
      </w:r>
      <w:r w:rsidRPr="00C7560E">
        <w:rPr>
          <w:rFonts w:ascii="宋体" w:hAnsi="宋体" w:hint="eastAsia"/>
          <w:bCs/>
          <w:sz w:val="28"/>
          <w:szCs w:val="28"/>
        </w:rPr>
        <w:t>）每一位评委针对每家投标人的打分均进入算术平均，每家投标人的最终算术平均得分即为该投标人的综合评分。</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6</w:t>
      </w:r>
      <w:r w:rsidRPr="00C7560E">
        <w:rPr>
          <w:rFonts w:ascii="宋体" w:hAnsi="宋体" w:hint="eastAsia"/>
          <w:bCs/>
          <w:sz w:val="28"/>
          <w:szCs w:val="28"/>
        </w:rPr>
        <w:t>、评标准备</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评标委员会成员阅读招标文件，了解本次招标的范围和需求，熟悉评标方法；</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7</w:t>
      </w:r>
      <w:r w:rsidRPr="00C7560E">
        <w:rPr>
          <w:rFonts w:ascii="宋体" w:hAnsi="宋体" w:hint="eastAsia"/>
          <w:bCs/>
          <w:sz w:val="28"/>
          <w:szCs w:val="28"/>
        </w:rPr>
        <w:t>、投标文件的初审：</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评标委员会对投标文件进行资格性检查，符合性检查，如发现上述检查表中，有一项不合格者，则视为该投标实质上不响应招标文件，该投标人为不合格投标人，不再进入详细评审。</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bCs/>
          <w:sz w:val="28"/>
          <w:szCs w:val="28"/>
        </w:rPr>
        <w:t>8</w:t>
      </w:r>
      <w:r w:rsidRPr="00C7560E">
        <w:rPr>
          <w:rFonts w:ascii="宋体" w:hAnsi="宋体" w:hint="eastAsia"/>
          <w:bCs/>
          <w:sz w:val="28"/>
          <w:szCs w:val="28"/>
        </w:rPr>
        <w:t>、对投标文件的澄清</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评标委员会可以书面形式要求投标人对投标文件中含义不明确、对同类问题表述不一致或者有明显文字和计算错误的内容作必要的澄清、说明或者纠正。澄清、说明或者补正应以书面形式进行，并不得超出投标文件的范围或者改变投标文件的实质性内容。澄清的内容为投标文件的组成部分。</w:t>
      </w:r>
    </w:p>
    <w:p w:rsidR="000D6C7E" w:rsidRPr="00C7560E" w:rsidRDefault="000D6C7E" w:rsidP="001F35D1">
      <w:pPr>
        <w:spacing w:line="400" w:lineRule="exact"/>
        <w:ind w:leftChars="209" w:left="459" w:hangingChars="7" w:hanging="20"/>
        <w:rPr>
          <w:rFonts w:ascii="宋体"/>
          <w:sz w:val="28"/>
          <w:szCs w:val="28"/>
        </w:rPr>
      </w:pPr>
    </w:p>
    <w:p w:rsidR="000D6C7E" w:rsidRPr="00C7560E" w:rsidRDefault="000D6C7E" w:rsidP="001F35D1">
      <w:pPr>
        <w:adjustRightInd w:val="0"/>
        <w:snapToGrid w:val="0"/>
        <w:spacing w:line="360" w:lineRule="auto"/>
        <w:ind w:firstLineChars="200" w:firstLine="562"/>
        <w:outlineLvl w:val="1"/>
        <w:rPr>
          <w:rFonts w:ascii="宋体"/>
          <w:b/>
          <w:bCs/>
          <w:sz w:val="28"/>
          <w:szCs w:val="28"/>
        </w:rPr>
      </w:pPr>
      <w:r w:rsidRPr="00C7560E">
        <w:rPr>
          <w:rFonts w:ascii="宋体" w:hAnsi="宋体" w:hint="eastAsia"/>
          <w:b/>
          <w:bCs/>
          <w:sz w:val="28"/>
          <w:szCs w:val="28"/>
        </w:rPr>
        <w:t>二、评标程序</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评标委员会按照招标文件要求，依次对下列内容进行检查评议。</w:t>
      </w:r>
    </w:p>
    <w:p w:rsidR="000D6C7E" w:rsidRPr="00C7560E" w:rsidRDefault="000D6C7E" w:rsidP="001F35D1">
      <w:pPr>
        <w:adjustRightInd w:val="0"/>
        <w:snapToGrid w:val="0"/>
        <w:spacing w:line="360" w:lineRule="auto"/>
        <w:ind w:firstLineChars="200" w:firstLine="562"/>
        <w:rPr>
          <w:rFonts w:ascii="宋体"/>
          <w:b/>
          <w:bCs/>
          <w:sz w:val="28"/>
          <w:szCs w:val="28"/>
        </w:rPr>
      </w:pPr>
      <w:r w:rsidRPr="00C7560E">
        <w:rPr>
          <w:rFonts w:ascii="宋体" w:hAnsi="宋体" w:hint="eastAsia"/>
          <w:b/>
          <w:bCs/>
          <w:sz w:val="28"/>
          <w:szCs w:val="28"/>
        </w:rPr>
        <w:t>（一）资格性检查：</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对投标人的相关资格证明文件、证书及其资质、业绩是否符合招标文件要求、是否实质性响应招标文件进行评议。</w:t>
      </w:r>
    </w:p>
    <w:p w:rsidR="000D6C7E" w:rsidRPr="00C7560E" w:rsidRDefault="000D6C7E" w:rsidP="001F35D1">
      <w:pPr>
        <w:adjustRightInd w:val="0"/>
        <w:snapToGrid w:val="0"/>
        <w:spacing w:line="360" w:lineRule="auto"/>
        <w:ind w:firstLineChars="200" w:firstLine="562"/>
        <w:rPr>
          <w:rFonts w:ascii="宋体"/>
          <w:b/>
          <w:bCs/>
          <w:sz w:val="28"/>
          <w:szCs w:val="28"/>
        </w:rPr>
      </w:pPr>
      <w:r w:rsidRPr="00C7560E">
        <w:rPr>
          <w:rFonts w:ascii="宋体" w:hAnsi="宋体" w:hint="eastAsia"/>
          <w:b/>
          <w:bCs/>
          <w:sz w:val="28"/>
          <w:szCs w:val="28"/>
        </w:rPr>
        <w:t>注：有以下情况之一者，评标委员会认定其为不合格投标人：</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1</w:t>
      </w:r>
      <w:r w:rsidRPr="00C7560E">
        <w:rPr>
          <w:rFonts w:ascii="宋体" w:hAnsi="宋体" w:hint="eastAsia"/>
          <w:bCs/>
          <w:sz w:val="28"/>
          <w:szCs w:val="28"/>
        </w:rPr>
        <w:t>）评标过程中，评标委员会发现投标人以他人的名义投标的；</w:t>
      </w:r>
      <w:r w:rsidRPr="00C7560E">
        <w:rPr>
          <w:rFonts w:ascii="宋体" w:hAnsi="宋体" w:hint="eastAsia"/>
          <w:bCs/>
          <w:sz w:val="28"/>
          <w:szCs w:val="28"/>
        </w:rPr>
        <w:lastRenderedPageBreak/>
        <w:t>串通投标的；以行贿手段投标或者以其他弄虚作假方式投标的；或超出经营范围投标的；</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2</w:t>
      </w:r>
      <w:r w:rsidRPr="00C7560E">
        <w:rPr>
          <w:rFonts w:ascii="宋体" w:hAnsi="宋体" w:hint="eastAsia"/>
          <w:bCs/>
          <w:sz w:val="28"/>
          <w:szCs w:val="28"/>
        </w:rPr>
        <w:t>）投标人拒不按照要求对投标文件进得澄清、说明或补正的；</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3</w:t>
      </w:r>
      <w:r w:rsidRPr="00C7560E">
        <w:rPr>
          <w:rFonts w:ascii="宋体" w:hAnsi="宋体" w:hint="eastAsia"/>
          <w:bCs/>
          <w:sz w:val="28"/>
          <w:szCs w:val="28"/>
        </w:rPr>
        <w:t>）投标文件没有投标人授权代表签字或盖章的；</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4</w:t>
      </w:r>
      <w:r w:rsidRPr="00C7560E">
        <w:rPr>
          <w:rFonts w:ascii="宋体" w:hAnsi="宋体" w:hint="eastAsia"/>
          <w:bCs/>
          <w:sz w:val="28"/>
          <w:szCs w:val="28"/>
        </w:rPr>
        <w:t>）投标人不能按要求提供第一章“投标人资格与条件”内的证明文件；</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5</w:t>
      </w:r>
      <w:r w:rsidRPr="00C7560E">
        <w:rPr>
          <w:rFonts w:ascii="宋体" w:hAnsi="宋体" w:hint="eastAsia"/>
          <w:bCs/>
          <w:sz w:val="28"/>
          <w:szCs w:val="28"/>
        </w:rPr>
        <w:t>）投标人资格条件不符合国家有关规定或者招标文件要求的；其它不能满足法律法规资格性规定的；</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6</w:t>
      </w:r>
      <w:r w:rsidRPr="00C7560E">
        <w:rPr>
          <w:rFonts w:ascii="宋体" w:hAnsi="宋体" w:hint="eastAsia"/>
          <w:bCs/>
          <w:sz w:val="28"/>
          <w:szCs w:val="28"/>
        </w:rPr>
        <w:t>）结论填写“合格”或“不合格”，不合格的投标人不进入下一轮评议。</w:t>
      </w:r>
    </w:p>
    <w:p w:rsidR="000D6C7E" w:rsidRPr="00C7560E" w:rsidRDefault="000D6C7E" w:rsidP="001F35D1">
      <w:pPr>
        <w:adjustRightInd w:val="0"/>
        <w:snapToGrid w:val="0"/>
        <w:spacing w:line="360" w:lineRule="auto"/>
        <w:ind w:firstLineChars="200" w:firstLine="562"/>
        <w:rPr>
          <w:rFonts w:ascii="宋体"/>
          <w:b/>
          <w:bCs/>
          <w:sz w:val="28"/>
          <w:szCs w:val="28"/>
        </w:rPr>
      </w:pPr>
      <w:r w:rsidRPr="00C7560E">
        <w:rPr>
          <w:rFonts w:ascii="宋体" w:hAnsi="宋体" w:hint="eastAsia"/>
          <w:b/>
          <w:bCs/>
          <w:sz w:val="28"/>
          <w:szCs w:val="28"/>
        </w:rPr>
        <w:t>（二）符合性检查：</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对通过资格性检查的投标人投标文件的组成、格式是否符合招标文件要求，及是否实质性响应招标文件进行评议。</w:t>
      </w:r>
    </w:p>
    <w:p w:rsidR="000D6C7E" w:rsidRPr="00C7560E" w:rsidRDefault="000D6C7E" w:rsidP="001F35D1">
      <w:pPr>
        <w:adjustRightInd w:val="0"/>
        <w:snapToGrid w:val="0"/>
        <w:spacing w:line="360" w:lineRule="auto"/>
        <w:ind w:firstLineChars="200" w:firstLine="562"/>
        <w:rPr>
          <w:rFonts w:ascii="宋体"/>
          <w:b/>
          <w:bCs/>
          <w:sz w:val="28"/>
          <w:szCs w:val="28"/>
        </w:rPr>
      </w:pPr>
      <w:r w:rsidRPr="00C7560E">
        <w:rPr>
          <w:rFonts w:ascii="宋体" w:hAnsi="宋体" w:hint="eastAsia"/>
          <w:b/>
          <w:bCs/>
          <w:sz w:val="28"/>
          <w:szCs w:val="28"/>
        </w:rPr>
        <w:t>注：在下列情况之一的，评标委员会认定其为不合格投标人：</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1</w:t>
      </w:r>
      <w:r w:rsidRPr="00C7560E">
        <w:rPr>
          <w:rFonts w:ascii="宋体" w:hAnsi="宋体" w:hint="eastAsia"/>
          <w:bCs/>
          <w:sz w:val="28"/>
          <w:szCs w:val="28"/>
        </w:rPr>
        <w:t>）投标文件附有招标人不能接受的条件的；</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2</w:t>
      </w:r>
      <w:r w:rsidRPr="00C7560E">
        <w:rPr>
          <w:rFonts w:ascii="宋体" w:hAnsi="宋体" w:hint="eastAsia"/>
          <w:bCs/>
          <w:sz w:val="28"/>
          <w:szCs w:val="28"/>
        </w:rPr>
        <w:t>）其它未能实质响应招标文件条件和要求的；</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w:t>
      </w:r>
      <w:r w:rsidRPr="00C7560E">
        <w:rPr>
          <w:rFonts w:ascii="宋体" w:hAnsi="宋体"/>
          <w:bCs/>
          <w:sz w:val="28"/>
          <w:szCs w:val="28"/>
        </w:rPr>
        <w:t>3</w:t>
      </w:r>
      <w:r w:rsidRPr="00C7560E">
        <w:rPr>
          <w:rFonts w:ascii="宋体" w:hAnsi="宋体" w:hint="eastAsia"/>
          <w:bCs/>
          <w:sz w:val="28"/>
          <w:szCs w:val="28"/>
        </w:rPr>
        <w:t>）结论填写“合格”或“不合格”，不合格的投标人不进入下一轮评议。</w:t>
      </w:r>
    </w:p>
    <w:p w:rsidR="000D6C7E" w:rsidRPr="00C7560E" w:rsidRDefault="000D6C7E" w:rsidP="001F35D1">
      <w:pPr>
        <w:adjustRightInd w:val="0"/>
        <w:snapToGrid w:val="0"/>
        <w:spacing w:line="360" w:lineRule="auto"/>
        <w:ind w:firstLineChars="200" w:firstLine="562"/>
        <w:rPr>
          <w:rFonts w:ascii="宋体"/>
          <w:b/>
          <w:bCs/>
          <w:sz w:val="28"/>
          <w:szCs w:val="28"/>
        </w:rPr>
      </w:pPr>
      <w:r w:rsidRPr="00C7560E">
        <w:rPr>
          <w:rFonts w:ascii="宋体" w:hAnsi="宋体" w:hint="eastAsia"/>
          <w:b/>
          <w:bCs/>
          <w:sz w:val="28"/>
          <w:szCs w:val="28"/>
        </w:rPr>
        <w:t>（三）、对投标文件的详细评审</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评标委员会只对确定为实质上响应招标文件要求的投标文件进行详细评审。详细评审即以招标文件为依据，对所有实质上响应的投标分别从“技术”和“商务”两个方面进行评审，并按照评分标准进行分项评分。</w:t>
      </w:r>
    </w:p>
    <w:p w:rsidR="000D6C7E" w:rsidRPr="00C7560E" w:rsidRDefault="000D6C7E">
      <w:pPr>
        <w:spacing w:line="420" w:lineRule="exact"/>
        <w:rPr>
          <w:rFonts w:ascii="宋体"/>
          <w:sz w:val="28"/>
          <w:szCs w:val="28"/>
        </w:rPr>
      </w:pPr>
    </w:p>
    <w:p w:rsidR="000D6C7E" w:rsidRPr="00C7560E" w:rsidRDefault="000D6C7E">
      <w:pPr>
        <w:spacing w:line="420" w:lineRule="exact"/>
        <w:rPr>
          <w:rFonts w:ascii="宋体"/>
          <w:sz w:val="28"/>
          <w:szCs w:val="28"/>
        </w:rPr>
      </w:pPr>
    </w:p>
    <w:p w:rsidR="000D6C7E" w:rsidRPr="00C7560E" w:rsidRDefault="000D6C7E">
      <w:pPr>
        <w:spacing w:line="420" w:lineRule="exact"/>
        <w:rPr>
          <w:rFonts w:ascii="宋体"/>
          <w:sz w:val="28"/>
          <w:szCs w:val="28"/>
        </w:rPr>
      </w:pPr>
    </w:p>
    <w:p w:rsidR="000D6C7E" w:rsidRPr="00C7560E" w:rsidRDefault="000D6C7E">
      <w:pPr>
        <w:spacing w:line="420" w:lineRule="exact"/>
        <w:rPr>
          <w:rFonts w:ascii="宋体"/>
          <w:sz w:val="28"/>
          <w:szCs w:val="28"/>
        </w:rPr>
      </w:pPr>
    </w:p>
    <w:p w:rsidR="000D6C7E" w:rsidRPr="00C7560E" w:rsidRDefault="000D6C7E">
      <w:pPr>
        <w:adjustRightInd w:val="0"/>
        <w:snapToGrid w:val="0"/>
        <w:spacing w:line="360" w:lineRule="auto"/>
        <w:ind w:firstLine="480"/>
        <w:jc w:val="center"/>
        <w:outlineLvl w:val="0"/>
        <w:rPr>
          <w:rFonts w:ascii="宋体"/>
          <w:b/>
          <w:bCs/>
          <w:sz w:val="28"/>
          <w:szCs w:val="28"/>
        </w:rPr>
      </w:pPr>
      <w:r w:rsidRPr="00C7560E">
        <w:rPr>
          <w:rFonts w:ascii="宋体" w:hAnsi="宋体" w:hint="eastAsia"/>
          <w:b/>
          <w:bCs/>
          <w:sz w:val="28"/>
          <w:szCs w:val="28"/>
        </w:rPr>
        <w:t>第四章</w:t>
      </w:r>
      <w:r w:rsidRPr="00C7560E">
        <w:rPr>
          <w:rFonts w:ascii="宋体" w:hAnsi="宋体"/>
          <w:b/>
          <w:bCs/>
          <w:sz w:val="28"/>
          <w:szCs w:val="28"/>
        </w:rPr>
        <w:t xml:space="preserve"> </w:t>
      </w:r>
      <w:r w:rsidRPr="00C7560E">
        <w:rPr>
          <w:rFonts w:ascii="宋体" w:hAnsi="宋体" w:hint="eastAsia"/>
          <w:b/>
          <w:bCs/>
          <w:sz w:val="28"/>
          <w:szCs w:val="28"/>
        </w:rPr>
        <w:t>推荐中标候选供应商名单</w:t>
      </w:r>
    </w:p>
    <w:p w:rsidR="000D6C7E" w:rsidRPr="00C7560E" w:rsidRDefault="000D6C7E" w:rsidP="001F35D1">
      <w:pPr>
        <w:adjustRightInd w:val="0"/>
        <w:snapToGrid w:val="0"/>
        <w:spacing w:line="360" w:lineRule="auto"/>
        <w:ind w:firstLineChars="200" w:firstLine="560"/>
        <w:rPr>
          <w:rFonts w:ascii="宋体"/>
          <w:bCs/>
          <w:sz w:val="28"/>
          <w:szCs w:val="28"/>
        </w:rPr>
      </w:pPr>
      <w:r w:rsidRPr="00C7560E">
        <w:rPr>
          <w:rFonts w:ascii="宋体" w:hAnsi="宋体" w:hint="eastAsia"/>
          <w:bCs/>
          <w:sz w:val="28"/>
          <w:szCs w:val="28"/>
        </w:rPr>
        <w:t>经过评标委员会的综合比较与评价，对全部满足招标文件实质性要求的所有投标，按其综合得分由高到低顺序排列。</w:t>
      </w:r>
    </w:p>
    <w:p w:rsidR="000D6C7E" w:rsidRPr="00C7560E" w:rsidRDefault="000D6C7E">
      <w:pPr>
        <w:spacing w:line="800" w:lineRule="atLeast"/>
        <w:jc w:val="center"/>
        <w:outlineLvl w:val="0"/>
        <w:rPr>
          <w:rFonts w:ascii="宋体"/>
          <w:b/>
          <w:bCs/>
          <w:sz w:val="28"/>
          <w:szCs w:val="28"/>
        </w:rPr>
      </w:pPr>
      <w:bookmarkStart w:id="17" w:name="_Toc400804392"/>
      <w:r w:rsidRPr="00C7560E">
        <w:rPr>
          <w:rFonts w:ascii="宋体"/>
          <w:sz w:val="28"/>
          <w:szCs w:val="28"/>
        </w:rPr>
        <w:br w:type="page"/>
      </w:r>
      <w:r w:rsidRPr="00C7560E">
        <w:rPr>
          <w:rFonts w:ascii="宋体" w:hAnsi="宋体" w:hint="eastAsia"/>
          <w:b/>
          <w:bCs/>
          <w:sz w:val="28"/>
          <w:szCs w:val="28"/>
        </w:rPr>
        <w:lastRenderedPageBreak/>
        <w:t>第五章</w:t>
      </w:r>
      <w:r w:rsidRPr="00C7560E">
        <w:rPr>
          <w:rFonts w:ascii="宋体" w:hAnsi="宋体"/>
          <w:b/>
          <w:bCs/>
          <w:sz w:val="28"/>
          <w:szCs w:val="28"/>
        </w:rPr>
        <w:t xml:space="preserve"> </w:t>
      </w:r>
      <w:r w:rsidRPr="00C7560E">
        <w:rPr>
          <w:rFonts w:ascii="宋体" w:hAnsi="宋体" w:hint="eastAsia"/>
          <w:b/>
          <w:bCs/>
          <w:sz w:val="28"/>
          <w:szCs w:val="28"/>
        </w:rPr>
        <w:t>附件</w:t>
      </w:r>
    </w:p>
    <w:bookmarkEnd w:id="17"/>
    <w:p w:rsidR="000D6C7E" w:rsidRPr="00C7560E" w:rsidRDefault="000D6C7E">
      <w:pPr>
        <w:rPr>
          <w:rFonts w:ascii="宋体"/>
          <w:sz w:val="28"/>
          <w:szCs w:val="28"/>
        </w:rPr>
      </w:pPr>
    </w:p>
    <w:p w:rsidR="000D6C7E" w:rsidRPr="00C7560E" w:rsidRDefault="000D6C7E">
      <w:pPr>
        <w:adjustRightInd w:val="0"/>
        <w:snapToGrid w:val="0"/>
        <w:spacing w:line="480" w:lineRule="auto"/>
        <w:jc w:val="center"/>
        <w:outlineLvl w:val="1"/>
        <w:rPr>
          <w:rFonts w:ascii="宋体"/>
          <w:b/>
          <w:bCs/>
          <w:sz w:val="28"/>
          <w:szCs w:val="28"/>
        </w:rPr>
      </w:pPr>
      <w:r w:rsidRPr="00C7560E">
        <w:rPr>
          <w:rFonts w:ascii="宋体" w:hAnsi="宋体" w:hint="eastAsia"/>
          <w:b/>
          <w:bCs/>
          <w:sz w:val="28"/>
          <w:szCs w:val="28"/>
        </w:rPr>
        <w:t>一、开标一览表</w:t>
      </w:r>
    </w:p>
    <w:p w:rsidR="000D6C7E" w:rsidRPr="00C7560E" w:rsidRDefault="000D6C7E">
      <w:pPr>
        <w:spacing w:line="360" w:lineRule="auto"/>
        <w:rPr>
          <w:rFonts w:ascii="宋体"/>
          <w:sz w:val="28"/>
          <w:szCs w:val="28"/>
        </w:rPr>
      </w:pPr>
      <w:r w:rsidRPr="00C7560E">
        <w:rPr>
          <w:rFonts w:ascii="宋体" w:hAnsi="宋体"/>
          <w:sz w:val="28"/>
          <w:szCs w:val="28"/>
        </w:rPr>
        <w:t xml:space="preserve">                                                                     </w:t>
      </w:r>
      <w:r w:rsidRPr="00C7560E">
        <w:rPr>
          <w:rFonts w:ascii="宋体" w:hAnsi="宋体" w:hint="eastAsia"/>
          <w:sz w:val="28"/>
          <w:szCs w:val="28"/>
        </w:rPr>
        <w:t>单位：万元</w:t>
      </w:r>
    </w:p>
    <w:tbl>
      <w:tblPr>
        <w:tblW w:w="90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2534"/>
        <w:gridCol w:w="6515"/>
      </w:tblGrid>
      <w:tr w:rsidR="000D6C7E" w:rsidRPr="00C7560E">
        <w:trPr>
          <w:cantSplit/>
          <w:trHeight w:val="909"/>
          <w:jc w:val="center"/>
        </w:trPr>
        <w:tc>
          <w:tcPr>
            <w:tcW w:w="2534" w:type="dxa"/>
            <w:vAlign w:val="center"/>
          </w:tcPr>
          <w:p w:rsidR="000D6C7E" w:rsidRPr="00C7560E" w:rsidRDefault="000D6C7E">
            <w:pPr>
              <w:spacing w:line="360" w:lineRule="auto"/>
              <w:jc w:val="center"/>
              <w:rPr>
                <w:rFonts w:ascii="宋体"/>
                <w:sz w:val="28"/>
                <w:szCs w:val="28"/>
              </w:rPr>
            </w:pPr>
            <w:r w:rsidRPr="00C7560E">
              <w:rPr>
                <w:rFonts w:ascii="宋体" w:hAnsi="宋体" w:hint="eastAsia"/>
                <w:sz w:val="28"/>
                <w:szCs w:val="28"/>
              </w:rPr>
              <w:t>投</w:t>
            </w:r>
            <w:r w:rsidRPr="00C7560E">
              <w:rPr>
                <w:rFonts w:ascii="宋体" w:hAnsi="宋体"/>
                <w:sz w:val="28"/>
                <w:szCs w:val="28"/>
              </w:rPr>
              <w:t xml:space="preserve">  </w:t>
            </w:r>
            <w:r w:rsidRPr="00C7560E">
              <w:rPr>
                <w:rFonts w:ascii="宋体" w:hAnsi="宋体" w:hint="eastAsia"/>
                <w:sz w:val="28"/>
                <w:szCs w:val="28"/>
              </w:rPr>
              <w:t>标</w:t>
            </w:r>
            <w:r w:rsidRPr="00C7560E">
              <w:rPr>
                <w:rFonts w:ascii="宋体" w:hAnsi="宋体"/>
                <w:sz w:val="28"/>
                <w:szCs w:val="28"/>
              </w:rPr>
              <w:t xml:space="preserve">  </w:t>
            </w:r>
            <w:r w:rsidRPr="00C7560E">
              <w:rPr>
                <w:rFonts w:ascii="宋体" w:hAnsi="宋体" w:hint="eastAsia"/>
                <w:sz w:val="28"/>
                <w:szCs w:val="28"/>
              </w:rPr>
              <w:t>内</w:t>
            </w:r>
            <w:r w:rsidRPr="00C7560E">
              <w:rPr>
                <w:rFonts w:ascii="宋体" w:hAnsi="宋体"/>
                <w:sz w:val="28"/>
                <w:szCs w:val="28"/>
              </w:rPr>
              <w:t xml:space="preserve">  </w:t>
            </w:r>
            <w:r w:rsidRPr="00C7560E">
              <w:rPr>
                <w:rFonts w:ascii="宋体" w:hAnsi="宋体" w:hint="eastAsia"/>
                <w:sz w:val="28"/>
                <w:szCs w:val="28"/>
              </w:rPr>
              <w:t>容</w:t>
            </w:r>
          </w:p>
        </w:tc>
        <w:tc>
          <w:tcPr>
            <w:tcW w:w="6515" w:type="dxa"/>
            <w:tcBorders>
              <w:right w:val="single" w:sz="4" w:space="0" w:color="auto"/>
            </w:tcBorders>
            <w:vAlign w:val="center"/>
          </w:tcPr>
          <w:p w:rsidR="000D6C7E" w:rsidRPr="00C7560E" w:rsidRDefault="000D6C7E">
            <w:pPr>
              <w:spacing w:line="360" w:lineRule="auto"/>
              <w:rPr>
                <w:rFonts w:ascii="宋体"/>
                <w:sz w:val="28"/>
                <w:szCs w:val="28"/>
              </w:rPr>
            </w:pPr>
          </w:p>
        </w:tc>
      </w:tr>
      <w:tr w:rsidR="000D6C7E" w:rsidRPr="00C7560E">
        <w:trPr>
          <w:cantSplit/>
          <w:trHeight w:val="965"/>
          <w:jc w:val="center"/>
        </w:trPr>
        <w:tc>
          <w:tcPr>
            <w:tcW w:w="2534" w:type="dxa"/>
            <w:vAlign w:val="center"/>
          </w:tcPr>
          <w:p w:rsidR="000D6C7E" w:rsidRPr="00C7560E" w:rsidRDefault="000D6C7E">
            <w:pPr>
              <w:spacing w:line="360" w:lineRule="auto"/>
              <w:jc w:val="center"/>
              <w:rPr>
                <w:rFonts w:ascii="宋体"/>
                <w:sz w:val="28"/>
                <w:szCs w:val="28"/>
              </w:rPr>
            </w:pPr>
            <w:r w:rsidRPr="00C7560E">
              <w:rPr>
                <w:rFonts w:ascii="宋体" w:hAnsi="宋体" w:hint="eastAsia"/>
                <w:sz w:val="28"/>
                <w:szCs w:val="28"/>
              </w:rPr>
              <w:t>投　标　品　牌</w:t>
            </w:r>
          </w:p>
        </w:tc>
        <w:tc>
          <w:tcPr>
            <w:tcW w:w="6515" w:type="dxa"/>
            <w:tcBorders>
              <w:right w:val="single" w:sz="4" w:space="0" w:color="auto"/>
            </w:tcBorders>
            <w:vAlign w:val="center"/>
          </w:tcPr>
          <w:p w:rsidR="000D6C7E" w:rsidRPr="00C7560E" w:rsidRDefault="000D6C7E">
            <w:pPr>
              <w:spacing w:line="360" w:lineRule="auto"/>
              <w:rPr>
                <w:rFonts w:ascii="宋体"/>
                <w:sz w:val="28"/>
                <w:szCs w:val="28"/>
              </w:rPr>
            </w:pPr>
          </w:p>
        </w:tc>
      </w:tr>
      <w:tr w:rsidR="000D6C7E" w:rsidRPr="00C7560E">
        <w:trPr>
          <w:cantSplit/>
          <w:trHeight w:val="1011"/>
          <w:jc w:val="center"/>
        </w:trPr>
        <w:tc>
          <w:tcPr>
            <w:tcW w:w="2534" w:type="dxa"/>
            <w:vAlign w:val="center"/>
          </w:tcPr>
          <w:p w:rsidR="000D6C7E" w:rsidRPr="00C7560E" w:rsidRDefault="000D6C7E">
            <w:pPr>
              <w:spacing w:line="360" w:lineRule="auto"/>
              <w:jc w:val="center"/>
              <w:rPr>
                <w:rFonts w:ascii="宋体"/>
                <w:sz w:val="28"/>
                <w:szCs w:val="28"/>
              </w:rPr>
            </w:pPr>
            <w:r w:rsidRPr="00C7560E">
              <w:rPr>
                <w:rFonts w:ascii="宋体" w:hAnsi="宋体" w:hint="eastAsia"/>
                <w:sz w:val="28"/>
                <w:szCs w:val="28"/>
              </w:rPr>
              <w:t>投</w:t>
            </w:r>
            <w:r w:rsidRPr="00C7560E">
              <w:rPr>
                <w:rFonts w:ascii="宋体" w:hAnsi="宋体"/>
                <w:sz w:val="28"/>
                <w:szCs w:val="28"/>
              </w:rPr>
              <w:t xml:space="preserve">  </w:t>
            </w:r>
            <w:r w:rsidRPr="00C7560E">
              <w:rPr>
                <w:rFonts w:ascii="宋体" w:hAnsi="宋体" w:hint="eastAsia"/>
                <w:sz w:val="28"/>
                <w:szCs w:val="28"/>
              </w:rPr>
              <w:t>标</w:t>
            </w:r>
            <w:r w:rsidRPr="00C7560E">
              <w:rPr>
                <w:rFonts w:ascii="宋体" w:hAnsi="宋体"/>
                <w:sz w:val="28"/>
                <w:szCs w:val="28"/>
              </w:rPr>
              <w:t xml:space="preserve">  </w:t>
            </w:r>
            <w:r w:rsidRPr="00C7560E">
              <w:rPr>
                <w:rFonts w:ascii="宋体" w:hAnsi="宋体" w:hint="eastAsia"/>
                <w:sz w:val="28"/>
                <w:szCs w:val="28"/>
              </w:rPr>
              <w:t>报</w:t>
            </w:r>
            <w:r w:rsidRPr="00C7560E">
              <w:rPr>
                <w:rFonts w:ascii="宋体" w:hAnsi="宋体"/>
                <w:sz w:val="28"/>
                <w:szCs w:val="28"/>
              </w:rPr>
              <w:t xml:space="preserve">  </w:t>
            </w:r>
            <w:r w:rsidRPr="00C7560E">
              <w:rPr>
                <w:rFonts w:ascii="宋体" w:hAnsi="宋体" w:hint="eastAsia"/>
                <w:sz w:val="28"/>
                <w:szCs w:val="28"/>
              </w:rPr>
              <w:t>价</w:t>
            </w:r>
          </w:p>
        </w:tc>
        <w:tc>
          <w:tcPr>
            <w:tcW w:w="6515" w:type="dxa"/>
            <w:tcBorders>
              <w:right w:val="single" w:sz="4" w:space="0" w:color="auto"/>
            </w:tcBorders>
            <w:vAlign w:val="center"/>
          </w:tcPr>
          <w:p w:rsidR="000D6C7E" w:rsidRPr="00C7560E" w:rsidRDefault="000D6C7E">
            <w:pPr>
              <w:spacing w:line="360" w:lineRule="auto"/>
              <w:rPr>
                <w:rFonts w:ascii="宋体"/>
                <w:sz w:val="28"/>
                <w:szCs w:val="28"/>
              </w:rPr>
            </w:pPr>
          </w:p>
        </w:tc>
      </w:tr>
      <w:tr w:rsidR="000D6C7E" w:rsidRPr="00C7560E">
        <w:trPr>
          <w:cantSplit/>
          <w:trHeight w:val="969"/>
          <w:jc w:val="center"/>
        </w:trPr>
        <w:tc>
          <w:tcPr>
            <w:tcW w:w="2534" w:type="dxa"/>
            <w:vAlign w:val="center"/>
          </w:tcPr>
          <w:p w:rsidR="000D6C7E" w:rsidRPr="00C7560E" w:rsidRDefault="000D6C7E">
            <w:pPr>
              <w:spacing w:line="360" w:lineRule="auto"/>
              <w:jc w:val="center"/>
              <w:rPr>
                <w:rFonts w:ascii="宋体"/>
                <w:sz w:val="28"/>
                <w:szCs w:val="28"/>
              </w:rPr>
            </w:pPr>
            <w:r w:rsidRPr="00C7560E">
              <w:rPr>
                <w:rFonts w:ascii="宋体" w:hAnsi="宋体" w:hint="eastAsia"/>
                <w:sz w:val="28"/>
                <w:szCs w:val="28"/>
              </w:rPr>
              <w:t>交</w:t>
            </w:r>
            <w:r w:rsidRPr="00C7560E">
              <w:rPr>
                <w:rFonts w:ascii="宋体" w:hAnsi="宋体"/>
                <w:sz w:val="28"/>
                <w:szCs w:val="28"/>
              </w:rPr>
              <w:t xml:space="preserve">  </w:t>
            </w:r>
            <w:r w:rsidRPr="00C7560E">
              <w:rPr>
                <w:rFonts w:ascii="宋体" w:hAnsi="宋体" w:hint="eastAsia"/>
                <w:sz w:val="28"/>
                <w:szCs w:val="28"/>
              </w:rPr>
              <w:t>货</w:t>
            </w:r>
            <w:r w:rsidRPr="00C7560E">
              <w:rPr>
                <w:rFonts w:ascii="宋体" w:hAnsi="宋体"/>
                <w:sz w:val="28"/>
                <w:szCs w:val="28"/>
              </w:rPr>
              <w:t xml:space="preserve">  </w:t>
            </w:r>
            <w:r w:rsidRPr="00C7560E">
              <w:rPr>
                <w:rFonts w:ascii="宋体" w:hAnsi="宋体" w:hint="eastAsia"/>
                <w:sz w:val="28"/>
                <w:szCs w:val="28"/>
              </w:rPr>
              <w:t>期</w:t>
            </w:r>
          </w:p>
        </w:tc>
        <w:tc>
          <w:tcPr>
            <w:tcW w:w="6515" w:type="dxa"/>
            <w:tcBorders>
              <w:right w:val="single" w:sz="4" w:space="0" w:color="auto"/>
            </w:tcBorders>
            <w:vAlign w:val="center"/>
          </w:tcPr>
          <w:p w:rsidR="000D6C7E" w:rsidRPr="00C7560E" w:rsidRDefault="000D6C7E">
            <w:pPr>
              <w:spacing w:line="360" w:lineRule="auto"/>
              <w:rPr>
                <w:rFonts w:ascii="宋体"/>
                <w:sz w:val="28"/>
                <w:szCs w:val="28"/>
              </w:rPr>
            </w:pPr>
          </w:p>
        </w:tc>
      </w:tr>
      <w:tr w:rsidR="000D6C7E" w:rsidRPr="00C7560E">
        <w:trPr>
          <w:cantSplit/>
          <w:trHeight w:val="982"/>
          <w:jc w:val="center"/>
        </w:trPr>
        <w:tc>
          <w:tcPr>
            <w:tcW w:w="2534" w:type="dxa"/>
            <w:vAlign w:val="center"/>
          </w:tcPr>
          <w:p w:rsidR="000D6C7E" w:rsidRPr="00C7560E" w:rsidRDefault="000D6C7E">
            <w:pPr>
              <w:spacing w:line="360" w:lineRule="auto"/>
              <w:jc w:val="center"/>
              <w:rPr>
                <w:rFonts w:ascii="宋体"/>
                <w:sz w:val="28"/>
                <w:szCs w:val="28"/>
              </w:rPr>
            </w:pPr>
            <w:r w:rsidRPr="00C7560E">
              <w:rPr>
                <w:rFonts w:ascii="宋体" w:hAnsi="宋体" w:hint="eastAsia"/>
                <w:sz w:val="28"/>
                <w:szCs w:val="28"/>
              </w:rPr>
              <w:t>质</w:t>
            </w:r>
            <w:r w:rsidRPr="00C7560E">
              <w:rPr>
                <w:rFonts w:ascii="宋体" w:hAnsi="宋体"/>
                <w:sz w:val="28"/>
                <w:szCs w:val="28"/>
              </w:rPr>
              <w:t xml:space="preserve">  </w:t>
            </w:r>
            <w:r w:rsidRPr="00C7560E">
              <w:rPr>
                <w:rFonts w:ascii="宋体" w:hAnsi="宋体" w:hint="eastAsia"/>
                <w:sz w:val="28"/>
                <w:szCs w:val="28"/>
              </w:rPr>
              <w:t>保</w:t>
            </w:r>
            <w:r w:rsidRPr="00C7560E">
              <w:rPr>
                <w:rFonts w:ascii="宋体" w:hAnsi="宋体"/>
                <w:sz w:val="28"/>
                <w:szCs w:val="28"/>
              </w:rPr>
              <w:t xml:space="preserve">  </w:t>
            </w:r>
            <w:r w:rsidRPr="00C7560E">
              <w:rPr>
                <w:rFonts w:ascii="宋体" w:hAnsi="宋体" w:hint="eastAsia"/>
                <w:sz w:val="28"/>
                <w:szCs w:val="28"/>
              </w:rPr>
              <w:t>期</w:t>
            </w:r>
          </w:p>
        </w:tc>
        <w:tc>
          <w:tcPr>
            <w:tcW w:w="6515" w:type="dxa"/>
            <w:tcBorders>
              <w:right w:val="single" w:sz="4" w:space="0" w:color="auto"/>
            </w:tcBorders>
            <w:vAlign w:val="center"/>
          </w:tcPr>
          <w:p w:rsidR="000D6C7E" w:rsidRPr="00C7560E" w:rsidRDefault="000D6C7E">
            <w:pPr>
              <w:spacing w:line="360" w:lineRule="auto"/>
              <w:rPr>
                <w:rFonts w:ascii="宋体"/>
                <w:sz w:val="28"/>
                <w:szCs w:val="28"/>
              </w:rPr>
            </w:pPr>
          </w:p>
        </w:tc>
      </w:tr>
      <w:tr w:rsidR="000D6C7E" w:rsidRPr="00C7560E">
        <w:trPr>
          <w:cantSplit/>
          <w:trHeight w:val="1131"/>
          <w:jc w:val="center"/>
        </w:trPr>
        <w:tc>
          <w:tcPr>
            <w:tcW w:w="2534" w:type="dxa"/>
            <w:vAlign w:val="center"/>
          </w:tcPr>
          <w:p w:rsidR="000D6C7E" w:rsidRPr="00C7560E" w:rsidRDefault="000D6C7E">
            <w:pPr>
              <w:spacing w:line="360" w:lineRule="auto"/>
              <w:jc w:val="center"/>
              <w:rPr>
                <w:rFonts w:ascii="宋体"/>
                <w:sz w:val="28"/>
                <w:szCs w:val="28"/>
              </w:rPr>
            </w:pPr>
            <w:r w:rsidRPr="00C7560E">
              <w:rPr>
                <w:rFonts w:ascii="宋体" w:hAnsi="宋体" w:hint="eastAsia"/>
                <w:sz w:val="28"/>
                <w:szCs w:val="28"/>
              </w:rPr>
              <w:t>售后服务及承诺</w:t>
            </w:r>
          </w:p>
        </w:tc>
        <w:tc>
          <w:tcPr>
            <w:tcW w:w="6515" w:type="dxa"/>
            <w:tcBorders>
              <w:right w:val="single" w:sz="4" w:space="0" w:color="auto"/>
            </w:tcBorders>
            <w:vAlign w:val="center"/>
          </w:tcPr>
          <w:p w:rsidR="000D6C7E" w:rsidRPr="00C7560E" w:rsidRDefault="000D6C7E">
            <w:pPr>
              <w:spacing w:line="360" w:lineRule="auto"/>
              <w:rPr>
                <w:rFonts w:ascii="宋体"/>
                <w:sz w:val="28"/>
                <w:szCs w:val="28"/>
              </w:rPr>
            </w:pPr>
          </w:p>
        </w:tc>
      </w:tr>
      <w:tr w:rsidR="000D6C7E" w:rsidRPr="00C7560E">
        <w:trPr>
          <w:cantSplit/>
          <w:trHeight w:val="939"/>
          <w:jc w:val="center"/>
        </w:trPr>
        <w:tc>
          <w:tcPr>
            <w:tcW w:w="2534" w:type="dxa"/>
            <w:vAlign w:val="center"/>
          </w:tcPr>
          <w:p w:rsidR="000D6C7E" w:rsidRPr="00C7560E" w:rsidRDefault="000D6C7E">
            <w:pPr>
              <w:spacing w:line="360" w:lineRule="auto"/>
              <w:jc w:val="center"/>
              <w:rPr>
                <w:rFonts w:ascii="宋体"/>
                <w:sz w:val="28"/>
                <w:szCs w:val="28"/>
              </w:rPr>
            </w:pPr>
            <w:r w:rsidRPr="00C7560E">
              <w:rPr>
                <w:rFonts w:ascii="宋体" w:hAnsi="宋体" w:hint="eastAsia"/>
                <w:sz w:val="28"/>
                <w:szCs w:val="28"/>
              </w:rPr>
              <w:t>其他优惠条件</w:t>
            </w:r>
          </w:p>
        </w:tc>
        <w:tc>
          <w:tcPr>
            <w:tcW w:w="6515" w:type="dxa"/>
            <w:tcBorders>
              <w:right w:val="single" w:sz="4" w:space="0" w:color="auto"/>
            </w:tcBorders>
            <w:vAlign w:val="center"/>
          </w:tcPr>
          <w:p w:rsidR="000D6C7E" w:rsidRPr="00C7560E" w:rsidRDefault="000D6C7E">
            <w:pPr>
              <w:spacing w:line="360" w:lineRule="auto"/>
              <w:rPr>
                <w:rFonts w:ascii="宋体"/>
                <w:sz w:val="28"/>
                <w:szCs w:val="28"/>
              </w:rPr>
            </w:pPr>
          </w:p>
        </w:tc>
      </w:tr>
      <w:tr w:rsidR="000D6C7E" w:rsidRPr="00C7560E">
        <w:trPr>
          <w:cantSplit/>
          <w:trHeight w:val="1131"/>
          <w:jc w:val="center"/>
        </w:trPr>
        <w:tc>
          <w:tcPr>
            <w:tcW w:w="2534" w:type="dxa"/>
            <w:vAlign w:val="center"/>
          </w:tcPr>
          <w:p w:rsidR="000D6C7E" w:rsidRPr="00C7560E" w:rsidRDefault="000D6C7E">
            <w:pPr>
              <w:spacing w:line="360" w:lineRule="auto"/>
              <w:jc w:val="center"/>
              <w:rPr>
                <w:rFonts w:ascii="宋体"/>
                <w:sz w:val="28"/>
                <w:szCs w:val="28"/>
              </w:rPr>
            </w:pPr>
            <w:r w:rsidRPr="00C7560E">
              <w:rPr>
                <w:rFonts w:ascii="宋体" w:hAnsi="宋体" w:hint="eastAsia"/>
                <w:sz w:val="28"/>
                <w:szCs w:val="28"/>
              </w:rPr>
              <w:t>质保期满后，年服务费标准</w:t>
            </w:r>
          </w:p>
        </w:tc>
        <w:tc>
          <w:tcPr>
            <w:tcW w:w="6515" w:type="dxa"/>
            <w:tcBorders>
              <w:right w:val="single" w:sz="4" w:space="0" w:color="auto"/>
            </w:tcBorders>
            <w:vAlign w:val="center"/>
          </w:tcPr>
          <w:p w:rsidR="000D6C7E" w:rsidRPr="00C7560E" w:rsidRDefault="000D6C7E">
            <w:pPr>
              <w:spacing w:line="360" w:lineRule="auto"/>
              <w:rPr>
                <w:rFonts w:ascii="宋体"/>
                <w:sz w:val="28"/>
                <w:szCs w:val="28"/>
              </w:rPr>
            </w:pPr>
          </w:p>
        </w:tc>
      </w:tr>
    </w:tbl>
    <w:p w:rsidR="000D6C7E" w:rsidRPr="00C7560E" w:rsidRDefault="000D6C7E">
      <w:pPr>
        <w:spacing w:line="360" w:lineRule="auto"/>
        <w:rPr>
          <w:rFonts w:ascii="宋体"/>
          <w:sz w:val="28"/>
          <w:szCs w:val="28"/>
        </w:rPr>
      </w:pPr>
    </w:p>
    <w:p w:rsidR="000D6C7E" w:rsidRPr="00C7560E" w:rsidRDefault="000D6C7E">
      <w:pPr>
        <w:spacing w:line="360" w:lineRule="auto"/>
        <w:rPr>
          <w:rFonts w:ascii="宋体"/>
          <w:sz w:val="28"/>
          <w:szCs w:val="28"/>
        </w:rPr>
      </w:pPr>
      <w:r w:rsidRPr="00C7560E">
        <w:rPr>
          <w:rFonts w:ascii="宋体" w:hAnsi="宋体" w:hint="eastAsia"/>
          <w:sz w:val="28"/>
          <w:szCs w:val="28"/>
        </w:rPr>
        <w:t>注：此表还应单独用信封密封一份，与投标文件一并递交，注明</w:t>
      </w:r>
      <w:r w:rsidRPr="00C7560E">
        <w:rPr>
          <w:rFonts w:ascii="宋体" w:hint="eastAsia"/>
          <w:sz w:val="28"/>
          <w:szCs w:val="28"/>
        </w:rPr>
        <w:t>“</w:t>
      </w:r>
      <w:r w:rsidRPr="00C7560E">
        <w:rPr>
          <w:rFonts w:ascii="宋体" w:hAnsi="宋体" w:hint="eastAsia"/>
          <w:sz w:val="28"/>
          <w:szCs w:val="28"/>
        </w:rPr>
        <w:t>开标一览表</w:t>
      </w:r>
      <w:r w:rsidRPr="00C7560E">
        <w:rPr>
          <w:rFonts w:ascii="宋体" w:hint="eastAsia"/>
          <w:sz w:val="28"/>
          <w:szCs w:val="28"/>
        </w:rPr>
        <w:t>”</w:t>
      </w:r>
      <w:r w:rsidRPr="00C7560E">
        <w:rPr>
          <w:rFonts w:ascii="宋体" w:hAnsi="宋体" w:hint="eastAsia"/>
          <w:sz w:val="28"/>
          <w:szCs w:val="28"/>
        </w:rPr>
        <w:t>字样。</w:t>
      </w:r>
    </w:p>
    <w:p w:rsidR="000D6C7E" w:rsidRPr="00C7560E" w:rsidRDefault="000D6C7E">
      <w:pPr>
        <w:spacing w:line="360" w:lineRule="auto"/>
        <w:rPr>
          <w:rFonts w:ascii="宋体"/>
          <w:sz w:val="28"/>
          <w:szCs w:val="28"/>
        </w:rPr>
      </w:pPr>
      <w:r w:rsidRPr="00C7560E">
        <w:rPr>
          <w:rFonts w:ascii="宋体" w:hAnsi="宋体" w:hint="eastAsia"/>
          <w:sz w:val="28"/>
          <w:szCs w:val="28"/>
        </w:rPr>
        <w:lastRenderedPageBreak/>
        <w:t>投标人（盖章）：</w:t>
      </w:r>
    </w:p>
    <w:p w:rsidR="000D6C7E" w:rsidRPr="00C7560E" w:rsidRDefault="000D6C7E">
      <w:pPr>
        <w:spacing w:line="360" w:lineRule="auto"/>
        <w:rPr>
          <w:rFonts w:ascii="宋体"/>
          <w:sz w:val="28"/>
          <w:szCs w:val="28"/>
        </w:rPr>
      </w:pPr>
      <w:r w:rsidRPr="00C7560E">
        <w:rPr>
          <w:rFonts w:ascii="宋体" w:hAnsi="宋体" w:hint="eastAsia"/>
          <w:sz w:val="28"/>
          <w:szCs w:val="28"/>
        </w:rPr>
        <w:t>法人代表或代理人（签字）：</w:t>
      </w:r>
    </w:p>
    <w:p w:rsidR="000D6C7E" w:rsidRPr="00C7560E" w:rsidRDefault="000D6C7E">
      <w:pPr>
        <w:wordWrap w:val="0"/>
        <w:adjustRightInd w:val="0"/>
        <w:snapToGrid w:val="0"/>
        <w:spacing w:line="360" w:lineRule="auto"/>
        <w:rPr>
          <w:rFonts w:ascii="宋体"/>
          <w:b/>
          <w:bCs/>
          <w:sz w:val="28"/>
          <w:szCs w:val="28"/>
          <w:u w:val="double"/>
        </w:rPr>
      </w:pPr>
      <w:r w:rsidRPr="00C7560E">
        <w:rPr>
          <w:rFonts w:ascii="宋体" w:hAnsi="宋体" w:hint="eastAsia"/>
          <w:sz w:val="28"/>
          <w:szCs w:val="28"/>
        </w:rPr>
        <w:t>日</w:t>
      </w:r>
      <w:r w:rsidRPr="00C7560E">
        <w:rPr>
          <w:rFonts w:ascii="宋体" w:hAnsi="宋体"/>
          <w:sz w:val="28"/>
          <w:szCs w:val="28"/>
        </w:rPr>
        <w:t xml:space="preserve">       </w:t>
      </w:r>
      <w:r w:rsidRPr="00C7560E">
        <w:rPr>
          <w:rFonts w:ascii="宋体" w:hAnsi="宋体" w:hint="eastAsia"/>
          <w:sz w:val="28"/>
          <w:szCs w:val="28"/>
        </w:rPr>
        <w:t>期：</w:t>
      </w:r>
    </w:p>
    <w:p w:rsidR="000D6C7E" w:rsidRPr="00C7560E" w:rsidRDefault="000D6C7E">
      <w:pPr>
        <w:wordWrap w:val="0"/>
        <w:adjustRightInd w:val="0"/>
        <w:snapToGrid w:val="0"/>
        <w:spacing w:line="360" w:lineRule="auto"/>
        <w:rPr>
          <w:rFonts w:ascii="宋体" w:hAnsi="宋体"/>
          <w:bCs/>
          <w:sz w:val="28"/>
          <w:szCs w:val="28"/>
        </w:rPr>
      </w:pPr>
      <w:r w:rsidRPr="00C7560E">
        <w:rPr>
          <w:rFonts w:ascii="宋体" w:hAnsi="宋体"/>
          <w:bCs/>
          <w:sz w:val="28"/>
          <w:szCs w:val="28"/>
        </w:rPr>
        <w:t xml:space="preserve"> </w:t>
      </w:r>
    </w:p>
    <w:p w:rsidR="000D6C7E" w:rsidRPr="00C7560E" w:rsidRDefault="000D6C7E">
      <w:pPr>
        <w:rPr>
          <w:rFonts w:ascii="宋体"/>
          <w:sz w:val="28"/>
          <w:szCs w:val="28"/>
        </w:rPr>
      </w:pPr>
    </w:p>
    <w:p w:rsidR="000D6C7E" w:rsidRPr="00C7560E" w:rsidRDefault="000D6C7E">
      <w:pPr>
        <w:rPr>
          <w:rFonts w:ascii="宋体"/>
          <w:sz w:val="28"/>
          <w:szCs w:val="28"/>
        </w:rPr>
      </w:pPr>
    </w:p>
    <w:p w:rsidR="000D6C7E" w:rsidRPr="00C7560E" w:rsidRDefault="000D6C7E">
      <w:pPr>
        <w:adjustRightInd w:val="0"/>
        <w:snapToGrid w:val="0"/>
        <w:spacing w:line="480" w:lineRule="auto"/>
        <w:jc w:val="center"/>
        <w:outlineLvl w:val="1"/>
        <w:rPr>
          <w:rFonts w:ascii="宋体"/>
          <w:b/>
          <w:bCs/>
          <w:sz w:val="28"/>
          <w:szCs w:val="28"/>
        </w:rPr>
      </w:pPr>
      <w:bookmarkStart w:id="18" w:name="_Toc400777915"/>
      <w:bookmarkStart w:id="19" w:name="_Toc400776190"/>
      <w:bookmarkStart w:id="20" w:name="_Toc400804394"/>
      <w:r w:rsidRPr="00C7560E">
        <w:rPr>
          <w:rFonts w:ascii="宋体" w:hAnsi="宋体" w:hint="eastAsia"/>
          <w:b/>
          <w:bCs/>
          <w:sz w:val="28"/>
          <w:szCs w:val="28"/>
        </w:rPr>
        <w:t>二、法人代表授权委托书</w:t>
      </w:r>
      <w:bookmarkEnd w:id="18"/>
      <w:bookmarkEnd w:id="19"/>
      <w:bookmarkEnd w:id="20"/>
    </w:p>
    <w:p w:rsidR="000D6C7E" w:rsidRPr="00C7560E" w:rsidRDefault="000D6C7E">
      <w:pPr>
        <w:adjustRightInd w:val="0"/>
        <w:snapToGrid w:val="0"/>
        <w:spacing w:line="360" w:lineRule="auto"/>
        <w:rPr>
          <w:rFonts w:ascii="宋体"/>
          <w:bCs/>
          <w:sz w:val="28"/>
          <w:szCs w:val="28"/>
          <w:u w:val="single"/>
        </w:rPr>
      </w:pPr>
      <w:r w:rsidRPr="00C7560E">
        <w:rPr>
          <w:rFonts w:ascii="宋体" w:hAnsi="宋体" w:hint="eastAsia"/>
          <w:bCs/>
          <w:sz w:val="28"/>
          <w:szCs w:val="28"/>
          <w:u w:val="single"/>
        </w:rPr>
        <w:t>新余市人民医院：</w:t>
      </w:r>
    </w:p>
    <w:p w:rsidR="000D6C7E" w:rsidRPr="00C7560E" w:rsidRDefault="000D6C7E" w:rsidP="001F35D1">
      <w:pPr>
        <w:spacing w:line="360" w:lineRule="auto"/>
        <w:ind w:firstLineChars="200" w:firstLine="560"/>
        <w:rPr>
          <w:rFonts w:ascii="宋体" w:hAnsi="宋体"/>
          <w:bCs/>
          <w:sz w:val="28"/>
          <w:szCs w:val="28"/>
        </w:rPr>
      </w:pPr>
      <w:r w:rsidRPr="00C7560E">
        <w:rPr>
          <w:rFonts w:ascii="宋体" w:hAnsi="宋体" w:hint="eastAsia"/>
          <w:bCs/>
          <w:sz w:val="28"/>
          <w:szCs w:val="28"/>
          <w:u w:val="single"/>
        </w:rPr>
        <w:t>投标单位、法人代表姓名、身份证号码</w:t>
      </w:r>
      <w:r w:rsidRPr="00C7560E">
        <w:rPr>
          <w:rFonts w:ascii="宋体" w:hAnsi="宋体" w:hint="eastAsia"/>
          <w:bCs/>
          <w:sz w:val="28"/>
          <w:szCs w:val="28"/>
        </w:rPr>
        <w:t>授权（</w:t>
      </w:r>
      <w:r w:rsidRPr="00C7560E">
        <w:rPr>
          <w:rFonts w:ascii="宋体" w:hAnsi="宋体" w:hint="eastAsia"/>
          <w:bCs/>
          <w:sz w:val="28"/>
          <w:szCs w:val="28"/>
          <w:u w:val="single"/>
        </w:rPr>
        <w:t>授权代表姓名、身份证号码）</w:t>
      </w:r>
      <w:r w:rsidRPr="00C7560E">
        <w:rPr>
          <w:rFonts w:ascii="宋体" w:hAnsi="宋体" w:hint="eastAsia"/>
          <w:bCs/>
          <w:sz w:val="28"/>
          <w:szCs w:val="28"/>
        </w:rPr>
        <w:t>为授权代表，参加贵处组织的新余市人民医院“移动互联网医院－患者移动服务平台”项目招标活动，全权处理招标活动中的一切事宜。</w:t>
      </w:r>
      <w:r w:rsidRPr="00C7560E">
        <w:rPr>
          <w:rFonts w:ascii="宋体" w:hAnsi="宋体"/>
          <w:bCs/>
          <w:sz w:val="28"/>
          <w:szCs w:val="28"/>
        </w:rPr>
        <w:t xml:space="preserve"> </w:t>
      </w:r>
    </w:p>
    <w:p w:rsidR="000D6C7E" w:rsidRPr="00C7560E" w:rsidRDefault="000D6C7E" w:rsidP="001F35D1">
      <w:pPr>
        <w:spacing w:line="360" w:lineRule="auto"/>
        <w:ind w:firstLineChars="200" w:firstLine="560"/>
        <w:rPr>
          <w:rFonts w:ascii="宋体"/>
          <w:sz w:val="28"/>
          <w:szCs w:val="28"/>
        </w:rPr>
      </w:pPr>
    </w:p>
    <w:p w:rsidR="000D6C7E" w:rsidRPr="00C7560E" w:rsidRDefault="000D6C7E" w:rsidP="001F35D1">
      <w:pPr>
        <w:spacing w:line="360" w:lineRule="auto"/>
        <w:ind w:firstLineChars="200" w:firstLine="560"/>
        <w:rPr>
          <w:rFonts w:ascii="宋体"/>
          <w:bCs/>
          <w:sz w:val="28"/>
          <w:szCs w:val="28"/>
          <w:u w:val="single"/>
        </w:rPr>
      </w:pPr>
      <w:r w:rsidRPr="00C7560E">
        <w:rPr>
          <w:rFonts w:ascii="宋体" w:hAnsi="宋体" w:hint="eastAsia"/>
          <w:bCs/>
          <w:sz w:val="28"/>
          <w:szCs w:val="28"/>
          <w:u w:val="single"/>
        </w:rPr>
        <w:t>投标单位</w:t>
      </w:r>
      <w:r w:rsidRPr="00C7560E">
        <w:rPr>
          <w:rFonts w:ascii="宋体" w:hAnsi="宋体"/>
          <w:bCs/>
          <w:sz w:val="28"/>
          <w:szCs w:val="28"/>
          <w:u w:val="single"/>
        </w:rPr>
        <w:t xml:space="preserve"> </w:t>
      </w:r>
      <w:r w:rsidRPr="00C7560E">
        <w:rPr>
          <w:rFonts w:ascii="宋体" w:hAnsi="宋体" w:hint="eastAsia"/>
          <w:bCs/>
          <w:sz w:val="28"/>
          <w:szCs w:val="28"/>
          <w:u w:val="single"/>
        </w:rPr>
        <w:t>：　　（盖章）</w:t>
      </w:r>
    </w:p>
    <w:p w:rsidR="000D6C7E" w:rsidRPr="00C7560E" w:rsidRDefault="000D6C7E" w:rsidP="001F35D1">
      <w:pPr>
        <w:spacing w:line="360" w:lineRule="auto"/>
        <w:ind w:firstLineChars="200" w:firstLine="560"/>
        <w:rPr>
          <w:rFonts w:ascii="宋体"/>
          <w:bCs/>
          <w:sz w:val="28"/>
          <w:szCs w:val="28"/>
          <w:u w:val="single"/>
        </w:rPr>
      </w:pPr>
      <w:r w:rsidRPr="00C7560E">
        <w:rPr>
          <w:rFonts w:ascii="宋体" w:hAnsi="宋体" w:hint="eastAsia"/>
          <w:bCs/>
          <w:sz w:val="28"/>
          <w:szCs w:val="28"/>
          <w:u w:val="single"/>
        </w:rPr>
        <w:t>法定代表人：　　（签字</w:t>
      </w:r>
      <w:r w:rsidRPr="00C7560E">
        <w:rPr>
          <w:rFonts w:ascii="宋体" w:hAnsi="宋体"/>
          <w:bCs/>
          <w:sz w:val="28"/>
          <w:szCs w:val="28"/>
          <w:u w:val="single"/>
        </w:rPr>
        <w:t>/</w:t>
      </w:r>
      <w:r w:rsidRPr="00C7560E">
        <w:rPr>
          <w:rFonts w:ascii="宋体" w:hAnsi="宋体" w:hint="eastAsia"/>
          <w:bCs/>
          <w:sz w:val="28"/>
          <w:szCs w:val="28"/>
          <w:u w:val="single"/>
        </w:rPr>
        <w:t>私章）</w:t>
      </w:r>
    </w:p>
    <w:p w:rsidR="000D6C7E" w:rsidRPr="00C7560E" w:rsidRDefault="000D6C7E" w:rsidP="001F35D1">
      <w:pPr>
        <w:spacing w:line="360" w:lineRule="auto"/>
        <w:ind w:firstLineChars="200" w:firstLine="560"/>
        <w:rPr>
          <w:rFonts w:ascii="宋体"/>
          <w:bCs/>
          <w:sz w:val="28"/>
          <w:szCs w:val="28"/>
          <w:u w:val="single"/>
        </w:rPr>
      </w:pPr>
      <w:r w:rsidRPr="00C7560E">
        <w:rPr>
          <w:rFonts w:ascii="宋体" w:hAnsi="宋体" w:hint="eastAsia"/>
          <w:bCs/>
          <w:sz w:val="28"/>
          <w:szCs w:val="28"/>
          <w:u w:val="single"/>
        </w:rPr>
        <w:t>全权代表人：　　（签字）</w:t>
      </w:r>
    </w:p>
    <w:p w:rsidR="000D6C7E" w:rsidRPr="00C7560E" w:rsidRDefault="000D6C7E">
      <w:pPr>
        <w:spacing w:line="360" w:lineRule="auto"/>
        <w:jc w:val="left"/>
        <w:rPr>
          <w:rFonts w:ascii="宋体"/>
          <w:sz w:val="28"/>
          <w:szCs w:val="28"/>
        </w:rPr>
      </w:pPr>
    </w:p>
    <w:p w:rsidR="000D6C7E" w:rsidRPr="00C7560E" w:rsidRDefault="000D6C7E">
      <w:pPr>
        <w:wordWrap w:val="0"/>
        <w:adjustRightInd w:val="0"/>
        <w:snapToGrid w:val="0"/>
        <w:spacing w:line="360" w:lineRule="auto"/>
        <w:jc w:val="right"/>
        <w:rPr>
          <w:rFonts w:ascii="宋体" w:hAnsi="宋体"/>
          <w:bCs/>
          <w:sz w:val="28"/>
          <w:szCs w:val="28"/>
        </w:rPr>
      </w:pPr>
      <w:r w:rsidRPr="00C7560E">
        <w:rPr>
          <w:rFonts w:ascii="宋体" w:hAnsi="宋体" w:hint="eastAsia"/>
          <w:bCs/>
          <w:sz w:val="28"/>
          <w:szCs w:val="28"/>
        </w:rPr>
        <w:t>日</w:t>
      </w:r>
      <w:r w:rsidRPr="00C7560E">
        <w:rPr>
          <w:rFonts w:ascii="宋体" w:hAnsi="宋体"/>
          <w:bCs/>
          <w:sz w:val="28"/>
          <w:szCs w:val="28"/>
        </w:rPr>
        <w:t xml:space="preserve">  </w:t>
      </w:r>
      <w:r w:rsidRPr="00C7560E">
        <w:rPr>
          <w:rFonts w:ascii="宋体" w:hAnsi="宋体" w:hint="eastAsia"/>
          <w:bCs/>
          <w:sz w:val="28"/>
          <w:szCs w:val="28"/>
        </w:rPr>
        <w:t>期：</w:t>
      </w:r>
      <w:r w:rsidRPr="00C7560E">
        <w:rPr>
          <w:rFonts w:ascii="宋体" w:hAnsi="宋体"/>
          <w:bCs/>
          <w:sz w:val="28"/>
          <w:szCs w:val="28"/>
        </w:rPr>
        <w:t xml:space="preserve">  </w:t>
      </w:r>
      <w:r w:rsidRPr="00C7560E">
        <w:rPr>
          <w:rFonts w:ascii="宋体" w:hAnsi="宋体" w:hint="eastAsia"/>
          <w:bCs/>
          <w:sz w:val="28"/>
          <w:szCs w:val="28"/>
        </w:rPr>
        <w:t>年月</w:t>
      </w:r>
      <w:r w:rsidRPr="00C7560E">
        <w:rPr>
          <w:rFonts w:ascii="宋体" w:hAnsi="宋体"/>
          <w:bCs/>
          <w:sz w:val="28"/>
          <w:szCs w:val="28"/>
        </w:rPr>
        <w:t xml:space="preserve">   </w:t>
      </w:r>
      <w:r w:rsidRPr="00C7560E">
        <w:rPr>
          <w:rFonts w:ascii="宋体" w:hAnsi="宋体" w:hint="eastAsia"/>
          <w:bCs/>
          <w:sz w:val="28"/>
          <w:szCs w:val="28"/>
        </w:rPr>
        <w:t>日</w:t>
      </w:r>
      <w:r w:rsidRPr="00C7560E">
        <w:rPr>
          <w:rFonts w:ascii="宋体" w:hAnsi="宋体"/>
          <w:bCs/>
          <w:sz w:val="28"/>
          <w:szCs w:val="28"/>
        </w:rPr>
        <w:t xml:space="preserve"> </w:t>
      </w:r>
    </w:p>
    <w:p w:rsidR="000D6C7E" w:rsidRPr="00C7560E" w:rsidRDefault="000D6C7E" w:rsidP="001F35D1">
      <w:pPr>
        <w:spacing w:line="360" w:lineRule="auto"/>
        <w:ind w:firstLineChars="200" w:firstLine="562"/>
        <w:rPr>
          <w:rFonts w:ascii="宋体"/>
          <w:b/>
          <w:bCs/>
          <w:sz w:val="28"/>
          <w:szCs w:val="28"/>
        </w:rPr>
      </w:pPr>
      <w:r w:rsidRPr="00C7560E">
        <w:rPr>
          <w:rFonts w:ascii="宋体" w:hAnsi="宋体" w:hint="eastAsia"/>
          <w:b/>
          <w:bCs/>
          <w:sz w:val="28"/>
          <w:szCs w:val="28"/>
        </w:rPr>
        <w:t>附授权代表信息如下：</w:t>
      </w:r>
    </w:p>
    <w:p w:rsidR="000D6C7E" w:rsidRPr="00C7560E" w:rsidRDefault="000D6C7E" w:rsidP="001F35D1">
      <w:pPr>
        <w:spacing w:line="360" w:lineRule="auto"/>
        <w:ind w:firstLineChars="200" w:firstLine="562"/>
        <w:rPr>
          <w:rFonts w:ascii="宋体"/>
          <w:b/>
          <w:bCs/>
          <w:sz w:val="28"/>
          <w:szCs w:val="28"/>
        </w:rPr>
      </w:pPr>
    </w:p>
    <w:p w:rsidR="000D6C7E" w:rsidRPr="00C7560E" w:rsidRDefault="000D6C7E" w:rsidP="001F35D1">
      <w:pPr>
        <w:spacing w:line="360" w:lineRule="auto"/>
        <w:ind w:firstLineChars="200" w:firstLine="560"/>
        <w:rPr>
          <w:rFonts w:ascii="宋体"/>
          <w:bCs/>
          <w:sz w:val="28"/>
          <w:szCs w:val="28"/>
        </w:rPr>
      </w:pPr>
      <w:r w:rsidRPr="00C7560E">
        <w:rPr>
          <w:rFonts w:ascii="宋体" w:hAnsi="宋体" w:hint="eastAsia"/>
          <w:bCs/>
          <w:sz w:val="28"/>
          <w:szCs w:val="28"/>
        </w:rPr>
        <w:t>姓名：</w:t>
      </w:r>
    </w:p>
    <w:p w:rsidR="000D6C7E" w:rsidRPr="00C7560E" w:rsidRDefault="000D6C7E" w:rsidP="001F35D1">
      <w:pPr>
        <w:spacing w:line="360" w:lineRule="auto"/>
        <w:ind w:firstLineChars="200" w:firstLine="560"/>
        <w:rPr>
          <w:rFonts w:ascii="宋体"/>
          <w:bCs/>
          <w:sz w:val="28"/>
          <w:szCs w:val="28"/>
        </w:rPr>
      </w:pPr>
      <w:r w:rsidRPr="00C7560E">
        <w:rPr>
          <w:rFonts w:ascii="宋体" w:hAnsi="宋体" w:hint="eastAsia"/>
          <w:bCs/>
          <w:sz w:val="28"/>
          <w:szCs w:val="28"/>
        </w:rPr>
        <w:t>职　　　务：</w:t>
      </w:r>
    </w:p>
    <w:p w:rsidR="000D6C7E" w:rsidRPr="00C7560E" w:rsidRDefault="000D6C7E" w:rsidP="001F35D1">
      <w:pPr>
        <w:spacing w:line="360" w:lineRule="auto"/>
        <w:ind w:firstLineChars="200" w:firstLine="560"/>
        <w:rPr>
          <w:rFonts w:ascii="宋体"/>
          <w:bCs/>
          <w:sz w:val="28"/>
          <w:szCs w:val="28"/>
        </w:rPr>
      </w:pPr>
      <w:r w:rsidRPr="00C7560E">
        <w:rPr>
          <w:rFonts w:ascii="宋体" w:hAnsi="宋体" w:hint="eastAsia"/>
          <w:bCs/>
          <w:sz w:val="28"/>
          <w:szCs w:val="28"/>
        </w:rPr>
        <w:lastRenderedPageBreak/>
        <w:t>通讯地址：</w:t>
      </w:r>
    </w:p>
    <w:p w:rsidR="000D6C7E" w:rsidRPr="00C7560E" w:rsidRDefault="000D6C7E" w:rsidP="001F35D1">
      <w:pPr>
        <w:spacing w:line="360" w:lineRule="auto"/>
        <w:ind w:firstLineChars="200" w:firstLine="560"/>
        <w:rPr>
          <w:rFonts w:ascii="宋体"/>
          <w:bCs/>
          <w:sz w:val="28"/>
          <w:szCs w:val="28"/>
        </w:rPr>
      </w:pPr>
      <w:r w:rsidRPr="00C7560E">
        <w:rPr>
          <w:rFonts w:ascii="宋体" w:hAnsi="宋体" w:hint="eastAsia"/>
          <w:bCs/>
          <w:sz w:val="28"/>
          <w:szCs w:val="28"/>
        </w:rPr>
        <w:t>邮</w:t>
      </w:r>
      <w:r w:rsidRPr="00C7560E">
        <w:rPr>
          <w:rFonts w:ascii="宋体" w:hAnsi="宋体"/>
          <w:bCs/>
          <w:sz w:val="28"/>
          <w:szCs w:val="28"/>
        </w:rPr>
        <w:t xml:space="preserve"> </w:t>
      </w:r>
      <w:r w:rsidRPr="00C7560E">
        <w:rPr>
          <w:rFonts w:ascii="宋体" w:hAnsi="宋体" w:hint="eastAsia"/>
          <w:bCs/>
          <w:sz w:val="28"/>
          <w:szCs w:val="28"/>
        </w:rPr>
        <w:t>政</w:t>
      </w:r>
      <w:r w:rsidRPr="00C7560E">
        <w:rPr>
          <w:rFonts w:ascii="宋体" w:hAnsi="宋体"/>
          <w:bCs/>
          <w:sz w:val="28"/>
          <w:szCs w:val="28"/>
        </w:rPr>
        <w:t xml:space="preserve"> </w:t>
      </w:r>
      <w:r w:rsidRPr="00C7560E">
        <w:rPr>
          <w:rFonts w:ascii="宋体" w:hAnsi="宋体" w:hint="eastAsia"/>
          <w:bCs/>
          <w:sz w:val="28"/>
          <w:szCs w:val="28"/>
        </w:rPr>
        <w:t>编</w:t>
      </w:r>
      <w:r w:rsidRPr="00C7560E">
        <w:rPr>
          <w:rFonts w:ascii="宋体" w:hAnsi="宋体"/>
          <w:bCs/>
          <w:sz w:val="28"/>
          <w:szCs w:val="28"/>
        </w:rPr>
        <w:t xml:space="preserve"> </w:t>
      </w:r>
      <w:r w:rsidRPr="00C7560E">
        <w:rPr>
          <w:rFonts w:ascii="宋体" w:hAnsi="宋体" w:hint="eastAsia"/>
          <w:bCs/>
          <w:sz w:val="28"/>
          <w:szCs w:val="28"/>
        </w:rPr>
        <w:t>码</w:t>
      </w:r>
      <w:r w:rsidRPr="00C7560E">
        <w:rPr>
          <w:rFonts w:ascii="宋体" w:hAnsi="宋体"/>
          <w:bCs/>
          <w:sz w:val="28"/>
          <w:szCs w:val="28"/>
        </w:rPr>
        <w:t xml:space="preserve"> </w:t>
      </w:r>
      <w:r w:rsidRPr="00C7560E">
        <w:rPr>
          <w:rFonts w:ascii="宋体" w:hAnsi="宋体" w:hint="eastAsia"/>
          <w:bCs/>
          <w:sz w:val="28"/>
          <w:szCs w:val="28"/>
        </w:rPr>
        <w:t>：</w:t>
      </w:r>
    </w:p>
    <w:p w:rsidR="000D6C7E" w:rsidRPr="00C7560E" w:rsidRDefault="000D6C7E" w:rsidP="001F35D1">
      <w:pPr>
        <w:spacing w:line="360" w:lineRule="auto"/>
        <w:ind w:firstLineChars="200" w:firstLine="560"/>
        <w:rPr>
          <w:rFonts w:ascii="宋体"/>
          <w:bCs/>
          <w:sz w:val="28"/>
          <w:szCs w:val="28"/>
        </w:rPr>
      </w:pPr>
      <w:r w:rsidRPr="00C7560E">
        <w:rPr>
          <w:rFonts w:ascii="宋体" w:hAnsi="宋体" w:hint="eastAsia"/>
          <w:bCs/>
          <w:sz w:val="28"/>
          <w:szCs w:val="28"/>
        </w:rPr>
        <w:t>传</w:t>
      </w:r>
      <w:r w:rsidRPr="00C7560E">
        <w:rPr>
          <w:rFonts w:ascii="宋体" w:hAnsi="宋体"/>
          <w:bCs/>
          <w:sz w:val="28"/>
          <w:szCs w:val="28"/>
        </w:rPr>
        <w:t xml:space="preserve">       </w:t>
      </w:r>
      <w:r w:rsidRPr="00C7560E">
        <w:rPr>
          <w:rFonts w:ascii="宋体" w:hAnsi="宋体" w:hint="eastAsia"/>
          <w:bCs/>
          <w:sz w:val="28"/>
          <w:szCs w:val="28"/>
        </w:rPr>
        <w:t>真</w:t>
      </w:r>
      <w:r w:rsidRPr="00C7560E">
        <w:rPr>
          <w:rFonts w:ascii="宋体" w:hAnsi="宋体"/>
          <w:bCs/>
          <w:sz w:val="28"/>
          <w:szCs w:val="28"/>
        </w:rPr>
        <w:t xml:space="preserve"> </w:t>
      </w:r>
      <w:r w:rsidRPr="00C7560E">
        <w:rPr>
          <w:rFonts w:ascii="宋体" w:hAnsi="宋体" w:hint="eastAsia"/>
          <w:bCs/>
          <w:sz w:val="28"/>
          <w:szCs w:val="28"/>
        </w:rPr>
        <w:t>：</w:t>
      </w:r>
    </w:p>
    <w:p w:rsidR="000D6C7E" w:rsidRPr="00C7560E" w:rsidRDefault="000D6C7E" w:rsidP="001F35D1">
      <w:pPr>
        <w:spacing w:line="360" w:lineRule="auto"/>
        <w:ind w:firstLineChars="200" w:firstLine="560"/>
        <w:rPr>
          <w:rFonts w:ascii="宋体"/>
          <w:b/>
          <w:bCs/>
          <w:sz w:val="28"/>
          <w:szCs w:val="28"/>
        </w:rPr>
      </w:pPr>
      <w:r w:rsidRPr="00C7560E">
        <w:rPr>
          <w:rFonts w:ascii="宋体" w:hAnsi="宋体" w:hint="eastAsia"/>
          <w:bCs/>
          <w:sz w:val="28"/>
          <w:szCs w:val="28"/>
        </w:rPr>
        <w:t>电</w:t>
      </w:r>
      <w:r w:rsidRPr="00C7560E">
        <w:rPr>
          <w:rFonts w:ascii="宋体" w:hAnsi="宋体"/>
          <w:bCs/>
          <w:sz w:val="28"/>
          <w:szCs w:val="28"/>
        </w:rPr>
        <w:t xml:space="preserve">       </w:t>
      </w:r>
      <w:r w:rsidRPr="00C7560E">
        <w:rPr>
          <w:rFonts w:ascii="宋体" w:hAnsi="宋体" w:hint="eastAsia"/>
          <w:bCs/>
          <w:sz w:val="28"/>
          <w:szCs w:val="28"/>
        </w:rPr>
        <w:t>话</w:t>
      </w:r>
      <w:r w:rsidRPr="00C7560E">
        <w:rPr>
          <w:rFonts w:ascii="宋体" w:hAnsi="宋体"/>
          <w:bCs/>
          <w:sz w:val="28"/>
          <w:szCs w:val="28"/>
        </w:rPr>
        <w:t xml:space="preserve"> </w:t>
      </w:r>
      <w:r w:rsidRPr="00C7560E">
        <w:rPr>
          <w:rFonts w:ascii="宋体" w:hAnsi="宋体" w:hint="eastAsia"/>
          <w:bCs/>
          <w:sz w:val="28"/>
          <w:szCs w:val="28"/>
        </w:rPr>
        <w:t>：</w:t>
      </w:r>
    </w:p>
    <w:p w:rsidR="000D6C7E" w:rsidRPr="00C7560E" w:rsidRDefault="000D6C7E">
      <w:pPr>
        <w:spacing w:line="360" w:lineRule="auto"/>
        <w:rPr>
          <w:rFonts w:ascii="宋体"/>
          <w:sz w:val="28"/>
          <w:szCs w:val="28"/>
        </w:rPr>
      </w:pPr>
    </w:p>
    <w:p w:rsidR="000D6C7E" w:rsidRPr="00C7560E" w:rsidRDefault="000D6C7E">
      <w:pPr>
        <w:spacing w:line="360" w:lineRule="auto"/>
        <w:rPr>
          <w:rFonts w:ascii="宋体"/>
          <w:sz w:val="28"/>
          <w:szCs w:val="28"/>
        </w:rPr>
      </w:pPr>
      <w:r w:rsidRPr="00C7560E">
        <w:rPr>
          <w:rFonts w:ascii="宋体"/>
          <w:sz w:val="28"/>
          <w:szCs w:val="28"/>
        </w:rPr>
        <w:br w:type="page"/>
      </w:r>
    </w:p>
    <w:p w:rsidR="000D6C7E" w:rsidRPr="00C7560E" w:rsidRDefault="000D6C7E">
      <w:pPr>
        <w:adjustRightInd w:val="0"/>
        <w:snapToGrid w:val="0"/>
        <w:spacing w:line="480" w:lineRule="auto"/>
        <w:jc w:val="left"/>
        <w:outlineLvl w:val="1"/>
        <w:rPr>
          <w:rFonts w:ascii="宋体"/>
          <w:b/>
          <w:bCs/>
          <w:sz w:val="28"/>
          <w:szCs w:val="28"/>
        </w:rPr>
      </w:pPr>
      <w:bookmarkStart w:id="21" w:name="_Toc400777916"/>
      <w:bookmarkStart w:id="22" w:name="_Toc400804395"/>
      <w:bookmarkStart w:id="23" w:name="_Toc400776191"/>
      <w:r w:rsidRPr="00C7560E">
        <w:rPr>
          <w:rFonts w:ascii="宋体" w:hAnsi="宋体" w:hint="eastAsia"/>
          <w:b/>
          <w:bCs/>
          <w:sz w:val="28"/>
          <w:szCs w:val="28"/>
        </w:rPr>
        <w:t>三、法人代表及授权代表身份证明文件</w:t>
      </w:r>
      <w:bookmarkEnd w:id="21"/>
      <w:bookmarkEnd w:id="22"/>
      <w:bookmarkEnd w:id="23"/>
    </w:p>
    <w:p w:rsidR="000D6C7E" w:rsidRPr="00C7560E" w:rsidRDefault="000D6C7E">
      <w:pPr>
        <w:adjustRightInd w:val="0"/>
        <w:snapToGrid w:val="0"/>
        <w:spacing w:line="480" w:lineRule="auto"/>
        <w:jc w:val="left"/>
        <w:outlineLvl w:val="1"/>
        <w:rPr>
          <w:rFonts w:ascii="宋体"/>
          <w:b/>
          <w:bCs/>
          <w:sz w:val="28"/>
          <w:szCs w:val="28"/>
        </w:rPr>
      </w:pPr>
      <w:bookmarkStart w:id="24" w:name="_Toc400804396"/>
      <w:r w:rsidRPr="00C7560E">
        <w:rPr>
          <w:rFonts w:ascii="宋体" w:hAnsi="宋体" w:hint="eastAsia"/>
          <w:b/>
          <w:bCs/>
          <w:sz w:val="28"/>
          <w:szCs w:val="28"/>
        </w:rPr>
        <w:t>四、营业执照、组件机构代码、国家及地方税务登记证等投标单位认为有必要提供或说明的相关证明文件</w:t>
      </w:r>
      <w:bookmarkEnd w:id="24"/>
      <w:r w:rsidRPr="00C7560E">
        <w:rPr>
          <w:rFonts w:ascii="宋体" w:hAnsi="宋体" w:hint="eastAsia"/>
          <w:b/>
          <w:bCs/>
          <w:sz w:val="28"/>
          <w:szCs w:val="28"/>
        </w:rPr>
        <w:t>复印件</w:t>
      </w:r>
    </w:p>
    <w:p w:rsidR="000D6C7E" w:rsidRPr="00C7560E" w:rsidRDefault="000D6C7E">
      <w:pPr>
        <w:adjustRightInd w:val="0"/>
        <w:snapToGrid w:val="0"/>
        <w:spacing w:line="480" w:lineRule="auto"/>
        <w:jc w:val="left"/>
        <w:outlineLvl w:val="1"/>
        <w:rPr>
          <w:rFonts w:ascii="宋体"/>
          <w:b/>
          <w:bCs/>
          <w:sz w:val="28"/>
          <w:szCs w:val="28"/>
        </w:rPr>
      </w:pPr>
      <w:r w:rsidRPr="00C7560E">
        <w:rPr>
          <w:rFonts w:ascii="宋体" w:hAnsi="宋体" w:hint="eastAsia"/>
          <w:b/>
          <w:bCs/>
          <w:sz w:val="28"/>
          <w:szCs w:val="28"/>
        </w:rPr>
        <w:t>五、投标单位基本情况与优势介绍</w:t>
      </w:r>
    </w:p>
    <w:p w:rsidR="000D6C7E" w:rsidRPr="00C7560E" w:rsidRDefault="000D6C7E">
      <w:pPr>
        <w:adjustRightInd w:val="0"/>
        <w:snapToGrid w:val="0"/>
        <w:spacing w:line="480" w:lineRule="auto"/>
        <w:jc w:val="left"/>
        <w:outlineLvl w:val="1"/>
        <w:rPr>
          <w:rFonts w:ascii="宋体"/>
          <w:b/>
          <w:bCs/>
          <w:sz w:val="28"/>
          <w:szCs w:val="28"/>
        </w:rPr>
      </w:pPr>
      <w:r w:rsidRPr="00C7560E">
        <w:rPr>
          <w:rFonts w:ascii="宋体" w:hAnsi="宋体" w:hint="eastAsia"/>
          <w:b/>
          <w:bCs/>
          <w:sz w:val="28"/>
          <w:szCs w:val="28"/>
        </w:rPr>
        <w:t>六、投标技术方案</w:t>
      </w:r>
    </w:p>
    <w:p w:rsidR="000D6C7E" w:rsidRPr="00C7560E" w:rsidRDefault="000D6C7E">
      <w:pPr>
        <w:adjustRightInd w:val="0"/>
        <w:snapToGrid w:val="0"/>
        <w:spacing w:line="480" w:lineRule="auto"/>
        <w:jc w:val="left"/>
        <w:outlineLvl w:val="1"/>
        <w:rPr>
          <w:rFonts w:ascii="宋体"/>
          <w:b/>
          <w:bCs/>
          <w:sz w:val="28"/>
          <w:szCs w:val="28"/>
        </w:rPr>
      </w:pPr>
      <w:r w:rsidRPr="00C7560E">
        <w:rPr>
          <w:rFonts w:ascii="宋体" w:hAnsi="宋体" w:hint="eastAsia"/>
          <w:b/>
          <w:bCs/>
          <w:sz w:val="28"/>
          <w:szCs w:val="28"/>
        </w:rPr>
        <w:t>七、售后服务承诺</w:t>
      </w:r>
    </w:p>
    <w:sectPr w:rsidR="000D6C7E" w:rsidRPr="00C7560E" w:rsidSect="00BF4057">
      <w:headerReference w:type="default" r:id="rId7"/>
      <w:footerReference w:type="default" r:id="rId8"/>
      <w:pgSz w:w="11906" w:h="16838"/>
      <w:pgMar w:top="1440" w:right="1630"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F84" w:rsidRDefault="00BC7F84" w:rsidP="00BF4057">
      <w:r>
        <w:separator/>
      </w:r>
    </w:p>
  </w:endnote>
  <w:endnote w:type="continuationSeparator" w:id="0">
    <w:p w:rsidR="00BC7F84" w:rsidRDefault="00BC7F84" w:rsidP="00BF40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iti SC Light">
    <w:altName w:val="Microsoft YaHei UI Light"/>
    <w:panose1 w:val="00000000000000000000"/>
    <w:charset w:val="50"/>
    <w:family w:val="auto"/>
    <w:notTrueType/>
    <w:pitch w:val="default"/>
    <w:sig w:usb0="00000001"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S Sans Serif">
    <w:altName w:val="Arial"/>
    <w:panose1 w:val="00000000000000000000"/>
    <w:charset w:val="4D"/>
    <w:family w:val="swiss"/>
    <w:notTrueType/>
    <w:pitch w:val="default"/>
    <w:sig w:usb0="00000003" w:usb1="00000000" w:usb2="00000000" w:usb3="00000000" w:csb0="00000001" w:csb1="00000000"/>
  </w:font>
  <w:font w:name="Times">
    <w:altName w:val="Times New Roman"/>
    <w:panose1 w:val="02020603050405020304"/>
    <w:charset w:val="00"/>
    <w:family w:val="roman"/>
    <w:pitch w:val="variable"/>
    <w:sig w:usb0="20002A87" w:usb1="80000000" w:usb2="00000008" w:usb3="00000000" w:csb0="000001FF" w:csb1="00000000"/>
  </w:font>
  <w:font w:name="Arial Narrow">
    <w:charset w:val="00"/>
    <w:family w:val="swiss"/>
    <w:pitch w:val="variable"/>
    <w:sig w:usb0="00000287" w:usb1="00000800" w:usb2="00000000" w:usb3="00000000" w:csb0="0000009F" w:csb1="00000000"/>
  </w:font>
  <w:font w:name="仿宋_GB2312">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华文仿宋">
    <w:altName w:val="Batang"/>
    <w:panose1 w:val="00000000000000000000"/>
    <w:charset w:val="86"/>
    <w:family w:val="auto"/>
    <w:notTrueType/>
    <w:pitch w:val="default"/>
    <w:sig w:usb0="00000287" w:usb1="080E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C7E" w:rsidRDefault="00A1716C">
    <w:pPr>
      <w:pStyle w:val="ad"/>
      <w:framePr w:wrap="around" w:vAnchor="text" w:hAnchor="margin" w:xAlign="center" w:y="1"/>
      <w:rPr>
        <w:rStyle w:val="af0"/>
      </w:rPr>
    </w:pPr>
    <w:r>
      <w:rPr>
        <w:rStyle w:val="af0"/>
      </w:rPr>
      <w:fldChar w:fldCharType="begin"/>
    </w:r>
    <w:r w:rsidR="000D6C7E">
      <w:rPr>
        <w:rStyle w:val="af0"/>
      </w:rPr>
      <w:instrText xml:space="preserve">PAGE  </w:instrText>
    </w:r>
    <w:r>
      <w:rPr>
        <w:rStyle w:val="af0"/>
      </w:rPr>
      <w:fldChar w:fldCharType="separate"/>
    </w:r>
    <w:r w:rsidR="00AB58C6">
      <w:rPr>
        <w:rStyle w:val="af0"/>
        <w:noProof/>
      </w:rPr>
      <w:t>3</w:t>
    </w:r>
    <w:r>
      <w:rPr>
        <w:rStyle w:val="af0"/>
      </w:rPr>
      <w:fldChar w:fldCharType="end"/>
    </w:r>
  </w:p>
  <w:p w:rsidR="000D6C7E" w:rsidRDefault="000D6C7E">
    <w:pPr>
      <w:pStyle w:val="ad"/>
      <w:jc w:val="center"/>
      <w:rPr>
        <w:rFonts w:ascii="华文仿宋" w:eastAsia="华文仿宋" w:hAnsi="华文仿宋"/>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F84" w:rsidRDefault="00BC7F84" w:rsidP="00BF4057">
      <w:r>
        <w:separator/>
      </w:r>
    </w:p>
  </w:footnote>
  <w:footnote w:type="continuationSeparator" w:id="0">
    <w:p w:rsidR="00BC7F84" w:rsidRDefault="00BC7F84" w:rsidP="00BF40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C7E" w:rsidRDefault="000D6C7E" w:rsidP="009677FB">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06F5"/>
    <w:multiLevelType w:val="multilevel"/>
    <w:tmpl w:val="002706F5"/>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061E4A24"/>
    <w:multiLevelType w:val="multilevel"/>
    <w:tmpl w:val="061E4A24"/>
    <w:lvl w:ilvl="0">
      <w:start w:val="1"/>
      <w:numFmt w:val="decimal"/>
      <w:lvlText w:val="%1"/>
      <w:lvlJc w:val="left"/>
      <w:pPr>
        <w:ind w:left="425" w:hanging="425"/>
      </w:pPr>
      <w:rPr>
        <w:rFonts w:cs="Times New Roman" w:hint="eastAsia"/>
      </w:rPr>
    </w:lvl>
    <w:lvl w:ilvl="1">
      <w:start w:val="1"/>
      <w:numFmt w:val="decimal"/>
      <w:lvlText w:val="%1.%2"/>
      <w:lvlJc w:val="left"/>
      <w:pPr>
        <w:ind w:left="993" w:hanging="567"/>
      </w:pPr>
      <w:rPr>
        <w:rFonts w:cs="Times New Roman" w:hint="eastAsia"/>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2">
    <w:nsid w:val="21822C27"/>
    <w:multiLevelType w:val="multilevel"/>
    <w:tmpl w:val="21822C27"/>
    <w:lvl w:ilvl="0">
      <w:start w:val="1"/>
      <w:numFmt w:val="bullet"/>
      <w:pStyle w:val="a"/>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25FE3583"/>
    <w:multiLevelType w:val="multilevel"/>
    <w:tmpl w:val="25FE3583"/>
    <w:lvl w:ilvl="0">
      <w:start w:val="1"/>
      <w:numFmt w:val="decimal"/>
      <w:lvlText w:val="%1."/>
      <w:lvlJc w:val="left"/>
      <w:pPr>
        <w:ind w:left="480" w:hanging="480"/>
      </w:pPr>
      <w:rPr>
        <w:rFonts w:cs="Times New Roman"/>
      </w:rPr>
    </w:lvl>
    <w:lvl w:ilvl="1">
      <w:start w:val="1"/>
      <w:numFmt w:val="lowerLetter"/>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lowerLetter"/>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lowerLetter"/>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
    <w:nsid w:val="30B959A4"/>
    <w:multiLevelType w:val="multilevel"/>
    <w:tmpl w:val="30B959A4"/>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33A74EAB"/>
    <w:multiLevelType w:val="multilevel"/>
    <w:tmpl w:val="33A74EAB"/>
    <w:lvl w:ilvl="0">
      <w:start w:val="1"/>
      <w:numFmt w:val="decimal"/>
      <w:lvlText w:val="%1."/>
      <w:lvlJc w:val="left"/>
      <w:pPr>
        <w:ind w:left="425" w:hanging="425"/>
      </w:pPr>
      <w:rPr>
        <w:rFonts w:cs="Times New Roman"/>
      </w:rPr>
    </w:lvl>
    <w:lvl w:ilvl="1">
      <w:start w:val="1"/>
      <w:numFmt w:val="decimal"/>
      <w:lvlText w:val="%1.%2."/>
      <w:lvlJc w:val="left"/>
      <w:pPr>
        <w:ind w:left="567" w:hanging="567"/>
      </w:pPr>
      <w:rPr>
        <w:rFonts w:cs="Times New Roman"/>
      </w:rPr>
    </w:lvl>
    <w:lvl w:ilvl="2">
      <w:start w:val="1"/>
      <w:numFmt w:val="decimal"/>
      <w:lvlText w:val="%1.%2.%3."/>
      <w:lvlJc w:val="left"/>
      <w:pPr>
        <w:ind w:left="709" w:hanging="709"/>
      </w:pPr>
      <w:rPr>
        <w:rFonts w:cs="Times New Roman"/>
      </w:rPr>
    </w:lvl>
    <w:lvl w:ilvl="3">
      <w:start w:val="1"/>
      <w:numFmt w:val="decimal"/>
      <w:lvlText w:val="%1.%2.%3.%4."/>
      <w:lvlJc w:val="left"/>
      <w:pPr>
        <w:ind w:left="851" w:hanging="851"/>
      </w:pPr>
      <w:rPr>
        <w:rFonts w:cs="Times New Roman"/>
      </w:rPr>
    </w:lvl>
    <w:lvl w:ilvl="4">
      <w:start w:val="1"/>
      <w:numFmt w:val="decimal"/>
      <w:lvlText w:val="%1.%2.%3.%4.%5."/>
      <w:lvlJc w:val="left"/>
      <w:pPr>
        <w:ind w:left="992" w:hanging="992"/>
      </w:pPr>
      <w:rPr>
        <w:rFonts w:cs="Times New Roman"/>
      </w:rPr>
    </w:lvl>
    <w:lvl w:ilvl="5">
      <w:start w:val="1"/>
      <w:numFmt w:val="decimal"/>
      <w:lvlText w:val="%1.%2.%3.%4.%5.%6."/>
      <w:lvlJc w:val="left"/>
      <w:pPr>
        <w:ind w:left="1134" w:hanging="1134"/>
      </w:pPr>
      <w:rPr>
        <w:rFonts w:cs="Times New Roman"/>
      </w:rPr>
    </w:lvl>
    <w:lvl w:ilvl="6">
      <w:start w:val="1"/>
      <w:numFmt w:val="decimal"/>
      <w:lvlText w:val="%1.%2.%3.%4.%5.%6.%7."/>
      <w:lvlJc w:val="left"/>
      <w:pPr>
        <w:ind w:left="1276" w:hanging="1276"/>
      </w:pPr>
      <w:rPr>
        <w:rFonts w:cs="Times New Roman"/>
      </w:rPr>
    </w:lvl>
    <w:lvl w:ilvl="7">
      <w:start w:val="1"/>
      <w:numFmt w:val="decimal"/>
      <w:lvlText w:val="%1.%2.%3.%4.%5.%6.%7.%8."/>
      <w:lvlJc w:val="left"/>
      <w:pPr>
        <w:ind w:left="1418" w:hanging="1418"/>
      </w:pPr>
      <w:rPr>
        <w:rFonts w:cs="Times New Roman"/>
      </w:rPr>
    </w:lvl>
    <w:lvl w:ilvl="8">
      <w:start w:val="1"/>
      <w:numFmt w:val="decimal"/>
      <w:lvlText w:val="%1.%2.%3.%4.%5.%6.%7.%8.%9."/>
      <w:lvlJc w:val="left"/>
      <w:pPr>
        <w:ind w:left="1559" w:hanging="1559"/>
      </w:pPr>
      <w:rPr>
        <w:rFonts w:cs="Times New Roman"/>
      </w:rPr>
    </w:lvl>
  </w:abstractNum>
  <w:abstractNum w:abstractNumId="6">
    <w:nsid w:val="538730A5"/>
    <w:multiLevelType w:val="multilevel"/>
    <w:tmpl w:val="538730A5"/>
    <w:lvl w:ilvl="0">
      <w:start w:val="1"/>
      <w:numFmt w:val="chineseCountingThousand"/>
      <w:pStyle w:val="2"/>
      <w:lvlText w:val="%1、"/>
      <w:lvlJc w:val="left"/>
      <w:pPr>
        <w:tabs>
          <w:tab w:val="left" w:pos="950"/>
        </w:tabs>
        <w:ind w:left="-54" w:firstLine="454"/>
      </w:pPr>
      <w:rPr>
        <w:rFonts w:eastAsia="黑体" w:cs="Times New Roman" w:hint="eastAsia"/>
        <w:b/>
        <w:i w:val="0"/>
        <w:iCs w:val="0"/>
        <w:caps w:val="0"/>
        <w:strike w:val="0"/>
        <w:dstrike w:val="0"/>
        <w:vanish w:val="0"/>
        <w:color w:val="000000"/>
        <w:spacing w:val="0"/>
        <w:position w:val="0"/>
        <w:sz w:val="24"/>
        <w:szCs w:val="24"/>
        <w:u w:val="none"/>
        <w:vertAlign w:val="baseline"/>
      </w:rPr>
    </w:lvl>
    <w:lvl w:ilvl="1">
      <w:start w:val="2"/>
      <w:numFmt w:val="decimal"/>
      <w:lvlText w:val="%2、"/>
      <w:lvlJc w:val="left"/>
      <w:pPr>
        <w:tabs>
          <w:tab w:val="left" w:pos="780"/>
        </w:tabs>
        <w:ind w:left="780" w:hanging="360"/>
      </w:pPr>
      <w:rPr>
        <w:rFonts w:cs="Times New Roman" w:hint="eastAsia"/>
      </w:rPr>
    </w:lvl>
    <w:lvl w:ilvl="2">
      <w:start w:val="1"/>
      <w:numFmt w:val="japaneseCounting"/>
      <w:lvlText w:val="%3、"/>
      <w:lvlJc w:val="left"/>
      <w:pPr>
        <w:tabs>
          <w:tab w:val="left" w:pos="1560"/>
        </w:tabs>
        <w:ind w:left="1560" w:hanging="720"/>
      </w:pPr>
      <w:rPr>
        <w:rFonts w:cs="Times New Roman" w:hint="eastAsia"/>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nsid w:val="5E8609B2"/>
    <w:multiLevelType w:val="multilevel"/>
    <w:tmpl w:val="5E8609B2"/>
    <w:lvl w:ilvl="0">
      <w:start w:val="1"/>
      <w:numFmt w:val="decimal"/>
      <w:lvlText w:val="%1"/>
      <w:lvlJc w:val="left"/>
      <w:pPr>
        <w:ind w:left="425" w:hanging="425"/>
      </w:pPr>
      <w:rPr>
        <w:rFonts w:cs="Times New Roman" w:hint="eastAsia"/>
      </w:rPr>
    </w:lvl>
    <w:lvl w:ilvl="1">
      <w:start w:val="1"/>
      <w:numFmt w:val="decimal"/>
      <w:lvlText w:val="%1.%2"/>
      <w:lvlJc w:val="left"/>
      <w:pPr>
        <w:ind w:left="992" w:hanging="567"/>
      </w:pPr>
      <w:rPr>
        <w:rFonts w:cs="Times New Roman" w:hint="eastAsia"/>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8">
    <w:nsid w:val="707043F3"/>
    <w:multiLevelType w:val="multilevel"/>
    <w:tmpl w:val="707043F3"/>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7859344C"/>
    <w:multiLevelType w:val="multilevel"/>
    <w:tmpl w:val="7859344C"/>
    <w:lvl w:ilvl="0">
      <w:start w:val="1"/>
      <w:numFmt w:val="japaneseCounting"/>
      <w:lvlText w:val="（%1）"/>
      <w:lvlJc w:val="left"/>
      <w:pPr>
        <w:ind w:left="1300" w:hanging="780"/>
      </w:pPr>
      <w:rPr>
        <w:rFonts w:cs="Times New Roman" w:hint="eastAsia"/>
      </w:rPr>
    </w:lvl>
    <w:lvl w:ilvl="1">
      <w:start w:val="1"/>
      <w:numFmt w:val="lowerLetter"/>
      <w:lvlText w:val="%2)"/>
      <w:lvlJc w:val="left"/>
      <w:pPr>
        <w:ind w:left="1480" w:hanging="480"/>
      </w:pPr>
      <w:rPr>
        <w:rFonts w:cs="Times New Roman"/>
      </w:rPr>
    </w:lvl>
    <w:lvl w:ilvl="2">
      <w:start w:val="1"/>
      <w:numFmt w:val="lowerRoman"/>
      <w:lvlText w:val="%3."/>
      <w:lvlJc w:val="right"/>
      <w:pPr>
        <w:ind w:left="1960" w:hanging="480"/>
      </w:pPr>
      <w:rPr>
        <w:rFonts w:cs="Times New Roman"/>
      </w:rPr>
    </w:lvl>
    <w:lvl w:ilvl="3">
      <w:start w:val="1"/>
      <w:numFmt w:val="decimal"/>
      <w:lvlText w:val="%4."/>
      <w:lvlJc w:val="left"/>
      <w:pPr>
        <w:ind w:left="2440" w:hanging="480"/>
      </w:pPr>
      <w:rPr>
        <w:rFonts w:cs="Times New Roman"/>
      </w:rPr>
    </w:lvl>
    <w:lvl w:ilvl="4">
      <w:start w:val="1"/>
      <w:numFmt w:val="lowerLetter"/>
      <w:lvlText w:val="%5)"/>
      <w:lvlJc w:val="left"/>
      <w:pPr>
        <w:ind w:left="2920" w:hanging="480"/>
      </w:pPr>
      <w:rPr>
        <w:rFonts w:cs="Times New Roman"/>
      </w:rPr>
    </w:lvl>
    <w:lvl w:ilvl="5">
      <w:start w:val="1"/>
      <w:numFmt w:val="lowerRoman"/>
      <w:lvlText w:val="%6."/>
      <w:lvlJc w:val="right"/>
      <w:pPr>
        <w:ind w:left="3400" w:hanging="480"/>
      </w:pPr>
      <w:rPr>
        <w:rFonts w:cs="Times New Roman"/>
      </w:rPr>
    </w:lvl>
    <w:lvl w:ilvl="6">
      <w:start w:val="1"/>
      <w:numFmt w:val="decimal"/>
      <w:lvlText w:val="%7."/>
      <w:lvlJc w:val="left"/>
      <w:pPr>
        <w:ind w:left="3880" w:hanging="480"/>
      </w:pPr>
      <w:rPr>
        <w:rFonts w:cs="Times New Roman"/>
      </w:rPr>
    </w:lvl>
    <w:lvl w:ilvl="7">
      <w:start w:val="1"/>
      <w:numFmt w:val="lowerLetter"/>
      <w:lvlText w:val="%8)"/>
      <w:lvlJc w:val="left"/>
      <w:pPr>
        <w:ind w:left="4360" w:hanging="480"/>
      </w:pPr>
      <w:rPr>
        <w:rFonts w:cs="Times New Roman"/>
      </w:rPr>
    </w:lvl>
    <w:lvl w:ilvl="8">
      <w:start w:val="1"/>
      <w:numFmt w:val="lowerRoman"/>
      <w:lvlText w:val="%9."/>
      <w:lvlJc w:val="right"/>
      <w:pPr>
        <w:ind w:left="4840" w:hanging="480"/>
      </w:pPr>
      <w:rPr>
        <w:rFonts w:cs="Times New Roman"/>
      </w:rPr>
    </w:lvl>
  </w:abstractNum>
  <w:abstractNum w:abstractNumId="10">
    <w:nsid w:val="7C7E3C0A"/>
    <w:multiLevelType w:val="multilevel"/>
    <w:tmpl w:val="7C7E3C0A"/>
    <w:lvl w:ilvl="0">
      <w:start w:val="1"/>
      <w:numFmt w:val="decimal"/>
      <w:lvlText w:val="%1."/>
      <w:lvlJc w:val="left"/>
      <w:pPr>
        <w:ind w:left="480" w:hanging="480"/>
      </w:pPr>
      <w:rPr>
        <w:rFonts w:cs="Times New Roman"/>
      </w:rPr>
    </w:lvl>
    <w:lvl w:ilvl="1">
      <w:start w:val="1"/>
      <w:numFmt w:val="lowerLetter"/>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lowerLetter"/>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lowerLetter"/>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1">
    <w:nsid w:val="7FCD2CC7"/>
    <w:multiLevelType w:val="multilevel"/>
    <w:tmpl w:val="7FCD2CC7"/>
    <w:lvl w:ilvl="0">
      <w:start w:val="1"/>
      <w:numFmt w:val="decimal"/>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num w:numId="1">
    <w:abstractNumId w:val="6"/>
  </w:num>
  <w:num w:numId="2">
    <w:abstractNumId w:val="2"/>
  </w:num>
  <w:num w:numId="3">
    <w:abstractNumId w:val="5"/>
  </w:num>
  <w:num w:numId="4">
    <w:abstractNumId w:val="7"/>
  </w:num>
  <w:num w:numId="5">
    <w:abstractNumId w:val="1"/>
  </w:num>
  <w:num w:numId="6">
    <w:abstractNumId w:val="11"/>
  </w:num>
  <w:num w:numId="7">
    <w:abstractNumId w:val="9"/>
  </w:num>
  <w:num w:numId="8">
    <w:abstractNumId w:val="0"/>
  </w:num>
  <w:num w:numId="9">
    <w:abstractNumId w:val="4"/>
  </w:num>
  <w:num w:numId="10">
    <w:abstractNumId w:val="8"/>
  </w:num>
  <w:num w:numId="11">
    <w:abstractNumId w:val="3"/>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rawingGridHorizontalSpacing w:val="2"/>
  <w:drawingGridVerticalSpacing w:val="3"/>
  <w:displayHorizontalDrawingGridEvery w:val="0"/>
  <w:displayVerticalDrawingGridEvery w:val="2"/>
  <w:characterSpacingControl w:val="compressPunctuation"/>
  <w:noLineBreaksAfter w:lang="zh-CN" w:val="$([{£¥·‘“〈《「『【〔〖〝﹙﹛﹝＄（．［｛￡￥"/>
  <w:noLineBreaksBefore w:lang="zh-CN" w:val="!%),.:;&gt;?]}¢¨°·ˇˉ―‖’”…‰′″›℃∶、。〃〉》」』】〕〗〞︶︺︾﹀﹄﹚﹜﹞！＂％＇），．：；？］｀｜｝～￠"/>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1596"/>
    <w:rsid w:val="00001EB2"/>
    <w:rsid w:val="00006489"/>
    <w:rsid w:val="00014DC1"/>
    <w:rsid w:val="00014F2D"/>
    <w:rsid w:val="00020BCD"/>
    <w:rsid w:val="000229CC"/>
    <w:rsid w:val="00024D17"/>
    <w:rsid w:val="0002722C"/>
    <w:rsid w:val="0003064A"/>
    <w:rsid w:val="000316EA"/>
    <w:rsid w:val="0003238C"/>
    <w:rsid w:val="00034F66"/>
    <w:rsid w:val="00035799"/>
    <w:rsid w:val="00036A16"/>
    <w:rsid w:val="000402EB"/>
    <w:rsid w:val="00042577"/>
    <w:rsid w:val="000434E9"/>
    <w:rsid w:val="0004375A"/>
    <w:rsid w:val="0004391F"/>
    <w:rsid w:val="000459E6"/>
    <w:rsid w:val="00054903"/>
    <w:rsid w:val="00055E4B"/>
    <w:rsid w:val="00060384"/>
    <w:rsid w:val="00061595"/>
    <w:rsid w:val="00063B9B"/>
    <w:rsid w:val="00064BC6"/>
    <w:rsid w:val="00071E39"/>
    <w:rsid w:val="000763C9"/>
    <w:rsid w:val="00082A4B"/>
    <w:rsid w:val="000843D7"/>
    <w:rsid w:val="000860E9"/>
    <w:rsid w:val="00086CD6"/>
    <w:rsid w:val="000902B8"/>
    <w:rsid w:val="00091596"/>
    <w:rsid w:val="00096CD2"/>
    <w:rsid w:val="00097181"/>
    <w:rsid w:val="000A1695"/>
    <w:rsid w:val="000A1C84"/>
    <w:rsid w:val="000A5EE4"/>
    <w:rsid w:val="000B0815"/>
    <w:rsid w:val="000C1493"/>
    <w:rsid w:val="000C1C43"/>
    <w:rsid w:val="000C396D"/>
    <w:rsid w:val="000C45BD"/>
    <w:rsid w:val="000C4C46"/>
    <w:rsid w:val="000C631A"/>
    <w:rsid w:val="000C7B0A"/>
    <w:rsid w:val="000D1690"/>
    <w:rsid w:val="000D23EA"/>
    <w:rsid w:val="000D4AF9"/>
    <w:rsid w:val="000D52E7"/>
    <w:rsid w:val="000D6C7E"/>
    <w:rsid w:val="000E0D3A"/>
    <w:rsid w:val="000E1149"/>
    <w:rsid w:val="000E54D2"/>
    <w:rsid w:val="000E5E1B"/>
    <w:rsid w:val="000E6B61"/>
    <w:rsid w:val="000F5043"/>
    <w:rsid w:val="000F53C6"/>
    <w:rsid w:val="000F5766"/>
    <w:rsid w:val="000F59E7"/>
    <w:rsid w:val="000F748A"/>
    <w:rsid w:val="0010395A"/>
    <w:rsid w:val="00105154"/>
    <w:rsid w:val="001059E0"/>
    <w:rsid w:val="001154FF"/>
    <w:rsid w:val="00126440"/>
    <w:rsid w:val="001337AA"/>
    <w:rsid w:val="00137D18"/>
    <w:rsid w:val="00143A15"/>
    <w:rsid w:val="00147226"/>
    <w:rsid w:val="0014741F"/>
    <w:rsid w:val="00152DE4"/>
    <w:rsid w:val="001609D2"/>
    <w:rsid w:val="00161254"/>
    <w:rsid w:val="00162E00"/>
    <w:rsid w:val="00164E4B"/>
    <w:rsid w:val="00170ED1"/>
    <w:rsid w:val="00173C23"/>
    <w:rsid w:val="00173E26"/>
    <w:rsid w:val="001751BD"/>
    <w:rsid w:val="00176F6B"/>
    <w:rsid w:val="00182CFE"/>
    <w:rsid w:val="001838D6"/>
    <w:rsid w:val="00186448"/>
    <w:rsid w:val="00186A50"/>
    <w:rsid w:val="00192EFA"/>
    <w:rsid w:val="00194F12"/>
    <w:rsid w:val="001968F7"/>
    <w:rsid w:val="001A0409"/>
    <w:rsid w:val="001A2CC5"/>
    <w:rsid w:val="001A391A"/>
    <w:rsid w:val="001A3BA1"/>
    <w:rsid w:val="001A49B9"/>
    <w:rsid w:val="001A4F4C"/>
    <w:rsid w:val="001B1EA2"/>
    <w:rsid w:val="001B6258"/>
    <w:rsid w:val="001B7ECD"/>
    <w:rsid w:val="001C0AD6"/>
    <w:rsid w:val="001D005E"/>
    <w:rsid w:val="001D14DC"/>
    <w:rsid w:val="001D4CBE"/>
    <w:rsid w:val="001D6E4C"/>
    <w:rsid w:val="001E17FC"/>
    <w:rsid w:val="001E2A6C"/>
    <w:rsid w:val="001E3CA7"/>
    <w:rsid w:val="001E4AB0"/>
    <w:rsid w:val="001E5817"/>
    <w:rsid w:val="001E6470"/>
    <w:rsid w:val="001E71FF"/>
    <w:rsid w:val="001F04CC"/>
    <w:rsid w:val="001F0C53"/>
    <w:rsid w:val="001F17C9"/>
    <w:rsid w:val="001F35D1"/>
    <w:rsid w:val="001F4C8E"/>
    <w:rsid w:val="001F5AF8"/>
    <w:rsid w:val="001F5D24"/>
    <w:rsid w:val="001F6635"/>
    <w:rsid w:val="00204C92"/>
    <w:rsid w:val="00207A60"/>
    <w:rsid w:val="002173BC"/>
    <w:rsid w:val="002212FC"/>
    <w:rsid w:val="00223C92"/>
    <w:rsid w:val="00225BAA"/>
    <w:rsid w:val="00226056"/>
    <w:rsid w:val="002272F0"/>
    <w:rsid w:val="00230E07"/>
    <w:rsid w:val="00234213"/>
    <w:rsid w:val="002348E4"/>
    <w:rsid w:val="00235671"/>
    <w:rsid w:val="00240127"/>
    <w:rsid w:val="002429BB"/>
    <w:rsid w:val="00245861"/>
    <w:rsid w:val="0024715F"/>
    <w:rsid w:val="0025005C"/>
    <w:rsid w:val="002513B3"/>
    <w:rsid w:val="002550F1"/>
    <w:rsid w:val="0026046F"/>
    <w:rsid w:val="00264AD4"/>
    <w:rsid w:val="00267961"/>
    <w:rsid w:val="0027245E"/>
    <w:rsid w:val="002725E9"/>
    <w:rsid w:val="002762D3"/>
    <w:rsid w:val="00281705"/>
    <w:rsid w:val="0028229F"/>
    <w:rsid w:val="00283FC5"/>
    <w:rsid w:val="00287914"/>
    <w:rsid w:val="00291D9B"/>
    <w:rsid w:val="00293DF0"/>
    <w:rsid w:val="00295007"/>
    <w:rsid w:val="002A2052"/>
    <w:rsid w:val="002A3868"/>
    <w:rsid w:val="002A50E5"/>
    <w:rsid w:val="002A687D"/>
    <w:rsid w:val="002B041D"/>
    <w:rsid w:val="002B0E3B"/>
    <w:rsid w:val="002B4496"/>
    <w:rsid w:val="002B6DDF"/>
    <w:rsid w:val="002C1DEB"/>
    <w:rsid w:val="002C28E8"/>
    <w:rsid w:val="002C634F"/>
    <w:rsid w:val="002C7313"/>
    <w:rsid w:val="002D24C4"/>
    <w:rsid w:val="002D66B7"/>
    <w:rsid w:val="002E0D13"/>
    <w:rsid w:val="002E5545"/>
    <w:rsid w:val="002F2D3C"/>
    <w:rsid w:val="002F4252"/>
    <w:rsid w:val="002F533A"/>
    <w:rsid w:val="002F766A"/>
    <w:rsid w:val="002F7AC0"/>
    <w:rsid w:val="003030D2"/>
    <w:rsid w:val="003038A2"/>
    <w:rsid w:val="00303935"/>
    <w:rsid w:val="00304EEE"/>
    <w:rsid w:val="00305739"/>
    <w:rsid w:val="0030691F"/>
    <w:rsid w:val="0030697B"/>
    <w:rsid w:val="0031101D"/>
    <w:rsid w:val="003114DD"/>
    <w:rsid w:val="00311891"/>
    <w:rsid w:val="0031209E"/>
    <w:rsid w:val="00320215"/>
    <w:rsid w:val="0032072B"/>
    <w:rsid w:val="0032107F"/>
    <w:rsid w:val="00321525"/>
    <w:rsid w:val="00322F89"/>
    <w:rsid w:val="00330E8D"/>
    <w:rsid w:val="00335D29"/>
    <w:rsid w:val="003368CC"/>
    <w:rsid w:val="003369C8"/>
    <w:rsid w:val="00337B8C"/>
    <w:rsid w:val="003473ED"/>
    <w:rsid w:val="00347FDC"/>
    <w:rsid w:val="00351497"/>
    <w:rsid w:val="00351679"/>
    <w:rsid w:val="0035335B"/>
    <w:rsid w:val="003556F4"/>
    <w:rsid w:val="00356878"/>
    <w:rsid w:val="00356B30"/>
    <w:rsid w:val="00357185"/>
    <w:rsid w:val="003625A7"/>
    <w:rsid w:val="003636AA"/>
    <w:rsid w:val="00363908"/>
    <w:rsid w:val="00363C67"/>
    <w:rsid w:val="00363D56"/>
    <w:rsid w:val="00364C17"/>
    <w:rsid w:val="003650F2"/>
    <w:rsid w:val="00366656"/>
    <w:rsid w:val="00373B0E"/>
    <w:rsid w:val="0038034C"/>
    <w:rsid w:val="00382958"/>
    <w:rsid w:val="003838F7"/>
    <w:rsid w:val="00384614"/>
    <w:rsid w:val="00394BB3"/>
    <w:rsid w:val="00395FE6"/>
    <w:rsid w:val="00397F84"/>
    <w:rsid w:val="003A52C8"/>
    <w:rsid w:val="003A6494"/>
    <w:rsid w:val="003B2E2B"/>
    <w:rsid w:val="003B31FC"/>
    <w:rsid w:val="003B75BE"/>
    <w:rsid w:val="003C167D"/>
    <w:rsid w:val="003C1821"/>
    <w:rsid w:val="003C1A6E"/>
    <w:rsid w:val="003C4063"/>
    <w:rsid w:val="003C573B"/>
    <w:rsid w:val="003C63E0"/>
    <w:rsid w:val="003C7121"/>
    <w:rsid w:val="003C7A64"/>
    <w:rsid w:val="003D067B"/>
    <w:rsid w:val="003D2FB1"/>
    <w:rsid w:val="003D326A"/>
    <w:rsid w:val="003E1E1A"/>
    <w:rsid w:val="003E2287"/>
    <w:rsid w:val="003E4EB9"/>
    <w:rsid w:val="003E60F9"/>
    <w:rsid w:val="003E6787"/>
    <w:rsid w:val="003F049E"/>
    <w:rsid w:val="003F109E"/>
    <w:rsid w:val="003F1C17"/>
    <w:rsid w:val="003F3562"/>
    <w:rsid w:val="003F4EA1"/>
    <w:rsid w:val="003F6595"/>
    <w:rsid w:val="0040275C"/>
    <w:rsid w:val="004040FA"/>
    <w:rsid w:val="00405A9C"/>
    <w:rsid w:val="00410708"/>
    <w:rsid w:val="00411EAD"/>
    <w:rsid w:val="00412621"/>
    <w:rsid w:val="00414464"/>
    <w:rsid w:val="0041470A"/>
    <w:rsid w:val="004148D3"/>
    <w:rsid w:val="00415995"/>
    <w:rsid w:val="00416F3F"/>
    <w:rsid w:val="004242CB"/>
    <w:rsid w:val="0042678F"/>
    <w:rsid w:val="004321E8"/>
    <w:rsid w:val="00432B20"/>
    <w:rsid w:val="00433971"/>
    <w:rsid w:val="00435A20"/>
    <w:rsid w:val="004419CF"/>
    <w:rsid w:val="004436F2"/>
    <w:rsid w:val="004500C5"/>
    <w:rsid w:val="00450F36"/>
    <w:rsid w:val="00450FA5"/>
    <w:rsid w:val="00451B8E"/>
    <w:rsid w:val="00453F88"/>
    <w:rsid w:val="004544DB"/>
    <w:rsid w:val="00456081"/>
    <w:rsid w:val="0046303F"/>
    <w:rsid w:val="00465EDA"/>
    <w:rsid w:val="00474FC3"/>
    <w:rsid w:val="004774CC"/>
    <w:rsid w:val="00480936"/>
    <w:rsid w:val="004929B1"/>
    <w:rsid w:val="00493B8B"/>
    <w:rsid w:val="00495953"/>
    <w:rsid w:val="004961AC"/>
    <w:rsid w:val="004963E5"/>
    <w:rsid w:val="004A3735"/>
    <w:rsid w:val="004A3AC0"/>
    <w:rsid w:val="004A3E34"/>
    <w:rsid w:val="004A48CC"/>
    <w:rsid w:val="004A7D3C"/>
    <w:rsid w:val="004B0A80"/>
    <w:rsid w:val="004B379D"/>
    <w:rsid w:val="004B7577"/>
    <w:rsid w:val="004C12CA"/>
    <w:rsid w:val="004C1A91"/>
    <w:rsid w:val="004C4201"/>
    <w:rsid w:val="004D2DA5"/>
    <w:rsid w:val="004D54DD"/>
    <w:rsid w:val="004D5E1C"/>
    <w:rsid w:val="004D5E70"/>
    <w:rsid w:val="004D6967"/>
    <w:rsid w:val="004D79AF"/>
    <w:rsid w:val="004E39A3"/>
    <w:rsid w:val="004E5F9A"/>
    <w:rsid w:val="004E7ACA"/>
    <w:rsid w:val="004F1937"/>
    <w:rsid w:val="004F5A0C"/>
    <w:rsid w:val="004F67DD"/>
    <w:rsid w:val="004F6D05"/>
    <w:rsid w:val="00501201"/>
    <w:rsid w:val="0050171B"/>
    <w:rsid w:val="00501FFB"/>
    <w:rsid w:val="00520714"/>
    <w:rsid w:val="00520F17"/>
    <w:rsid w:val="0052524F"/>
    <w:rsid w:val="0053148A"/>
    <w:rsid w:val="00531F63"/>
    <w:rsid w:val="00535B37"/>
    <w:rsid w:val="00537267"/>
    <w:rsid w:val="00541929"/>
    <w:rsid w:val="005435EE"/>
    <w:rsid w:val="0056036B"/>
    <w:rsid w:val="00561810"/>
    <w:rsid w:val="00561E84"/>
    <w:rsid w:val="00561F32"/>
    <w:rsid w:val="00563DC4"/>
    <w:rsid w:val="00570969"/>
    <w:rsid w:val="00577449"/>
    <w:rsid w:val="005774D7"/>
    <w:rsid w:val="00582AFA"/>
    <w:rsid w:val="00586C7C"/>
    <w:rsid w:val="00587A9A"/>
    <w:rsid w:val="005905A2"/>
    <w:rsid w:val="0059624D"/>
    <w:rsid w:val="005A0A87"/>
    <w:rsid w:val="005A78A1"/>
    <w:rsid w:val="005B4556"/>
    <w:rsid w:val="005B45DA"/>
    <w:rsid w:val="005B4BFC"/>
    <w:rsid w:val="005C2947"/>
    <w:rsid w:val="005D0133"/>
    <w:rsid w:val="005D05F5"/>
    <w:rsid w:val="005D307E"/>
    <w:rsid w:val="005D34C3"/>
    <w:rsid w:val="005E5A66"/>
    <w:rsid w:val="005E6F15"/>
    <w:rsid w:val="005F18EE"/>
    <w:rsid w:val="005F2443"/>
    <w:rsid w:val="005F3628"/>
    <w:rsid w:val="005F4CFE"/>
    <w:rsid w:val="005F5209"/>
    <w:rsid w:val="005F72AC"/>
    <w:rsid w:val="00600AA0"/>
    <w:rsid w:val="00601717"/>
    <w:rsid w:val="00601E43"/>
    <w:rsid w:val="006071B4"/>
    <w:rsid w:val="006125EC"/>
    <w:rsid w:val="0061333B"/>
    <w:rsid w:val="00613533"/>
    <w:rsid w:val="006139DE"/>
    <w:rsid w:val="0062069B"/>
    <w:rsid w:val="00622480"/>
    <w:rsid w:val="00624B79"/>
    <w:rsid w:val="00624DB7"/>
    <w:rsid w:val="00626017"/>
    <w:rsid w:val="00631858"/>
    <w:rsid w:val="0064035B"/>
    <w:rsid w:val="006403F8"/>
    <w:rsid w:val="00643C59"/>
    <w:rsid w:val="00644381"/>
    <w:rsid w:val="00644D8E"/>
    <w:rsid w:val="006475BD"/>
    <w:rsid w:val="00650CF8"/>
    <w:rsid w:val="00652BF1"/>
    <w:rsid w:val="0065323A"/>
    <w:rsid w:val="006538E3"/>
    <w:rsid w:val="00653D02"/>
    <w:rsid w:val="0065542E"/>
    <w:rsid w:val="006569A0"/>
    <w:rsid w:val="0065791D"/>
    <w:rsid w:val="00662EE1"/>
    <w:rsid w:val="00664642"/>
    <w:rsid w:val="00667DD7"/>
    <w:rsid w:val="006751A8"/>
    <w:rsid w:val="00685BA3"/>
    <w:rsid w:val="00686D7B"/>
    <w:rsid w:val="00686F6D"/>
    <w:rsid w:val="006872C0"/>
    <w:rsid w:val="00691315"/>
    <w:rsid w:val="00694B8D"/>
    <w:rsid w:val="00696951"/>
    <w:rsid w:val="00696ADA"/>
    <w:rsid w:val="00697A63"/>
    <w:rsid w:val="006A1BB1"/>
    <w:rsid w:val="006A1CB7"/>
    <w:rsid w:val="006A31F3"/>
    <w:rsid w:val="006A41AB"/>
    <w:rsid w:val="006A4B56"/>
    <w:rsid w:val="006A77E2"/>
    <w:rsid w:val="006B2204"/>
    <w:rsid w:val="006B532E"/>
    <w:rsid w:val="006C35F6"/>
    <w:rsid w:val="006C4C1F"/>
    <w:rsid w:val="006D00BC"/>
    <w:rsid w:val="006D196F"/>
    <w:rsid w:val="006D40D1"/>
    <w:rsid w:val="006E04F5"/>
    <w:rsid w:val="006E08E8"/>
    <w:rsid w:val="006E386D"/>
    <w:rsid w:val="006E55D3"/>
    <w:rsid w:val="006F02C5"/>
    <w:rsid w:val="006F0560"/>
    <w:rsid w:val="006F6744"/>
    <w:rsid w:val="007013B3"/>
    <w:rsid w:val="0070172F"/>
    <w:rsid w:val="00702B0E"/>
    <w:rsid w:val="00704B52"/>
    <w:rsid w:val="00710185"/>
    <w:rsid w:val="00713B7B"/>
    <w:rsid w:val="007142DB"/>
    <w:rsid w:val="00716C61"/>
    <w:rsid w:val="00717AB7"/>
    <w:rsid w:val="007209CC"/>
    <w:rsid w:val="0072194D"/>
    <w:rsid w:val="00722375"/>
    <w:rsid w:val="007265EC"/>
    <w:rsid w:val="00727A16"/>
    <w:rsid w:val="00731F46"/>
    <w:rsid w:val="0073400B"/>
    <w:rsid w:val="00735C03"/>
    <w:rsid w:val="00741F66"/>
    <w:rsid w:val="00742B0F"/>
    <w:rsid w:val="00744C32"/>
    <w:rsid w:val="00745DB2"/>
    <w:rsid w:val="007469DB"/>
    <w:rsid w:val="00747534"/>
    <w:rsid w:val="007518D9"/>
    <w:rsid w:val="00752B44"/>
    <w:rsid w:val="00753A03"/>
    <w:rsid w:val="007550A3"/>
    <w:rsid w:val="00757C99"/>
    <w:rsid w:val="0076155D"/>
    <w:rsid w:val="00763073"/>
    <w:rsid w:val="007707C0"/>
    <w:rsid w:val="00771F5E"/>
    <w:rsid w:val="007728B9"/>
    <w:rsid w:val="007804F7"/>
    <w:rsid w:val="00785808"/>
    <w:rsid w:val="0079016E"/>
    <w:rsid w:val="00791867"/>
    <w:rsid w:val="00791EB8"/>
    <w:rsid w:val="00794913"/>
    <w:rsid w:val="007A43FD"/>
    <w:rsid w:val="007A7EAF"/>
    <w:rsid w:val="007B4FBC"/>
    <w:rsid w:val="007C052B"/>
    <w:rsid w:val="007C1C6F"/>
    <w:rsid w:val="007C3233"/>
    <w:rsid w:val="007C3E6F"/>
    <w:rsid w:val="007C5043"/>
    <w:rsid w:val="007C661E"/>
    <w:rsid w:val="007D4C40"/>
    <w:rsid w:val="007D58B9"/>
    <w:rsid w:val="007F26E0"/>
    <w:rsid w:val="007F45A8"/>
    <w:rsid w:val="008003B5"/>
    <w:rsid w:val="00801054"/>
    <w:rsid w:val="008013BA"/>
    <w:rsid w:val="008020E0"/>
    <w:rsid w:val="008021BA"/>
    <w:rsid w:val="00803230"/>
    <w:rsid w:val="008033DA"/>
    <w:rsid w:val="00820FC7"/>
    <w:rsid w:val="00824EAC"/>
    <w:rsid w:val="0082569F"/>
    <w:rsid w:val="00832D85"/>
    <w:rsid w:val="00833CD1"/>
    <w:rsid w:val="008347C2"/>
    <w:rsid w:val="00835E6C"/>
    <w:rsid w:val="00841CF5"/>
    <w:rsid w:val="00843C92"/>
    <w:rsid w:val="00844533"/>
    <w:rsid w:val="00847871"/>
    <w:rsid w:val="00847E71"/>
    <w:rsid w:val="0085242D"/>
    <w:rsid w:val="00853AE8"/>
    <w:rsid w:val="0085511F"/>
    <w:rsid w:val="008578F6"/>
    <w:rsid w:val="00857E6A"/>
    <w:rsid w:val="00865471"/>
    <w:rsid w:val="00866682"/>
    <w:rsid w:val="00871F98"/>
    <w:rsid w:val="00872A57"/>
    <w:rsid w:val="00874E10"/>
    <w:rsid w:val="008766A8"/>
    <w:rsid w:val="00881682"/>
    <w:rsid w:val="00895D4A"/>
    <w:rsid w:val="008A0389"/>
    <w:rsid w:val="008A4431"/>
    <w:rsid w:val="008B0B95"/>
    <w:rsid w:val="008B427E"/>
    <w:rsid w:val="008B6462"/>
    <w:rsid w:val="008B6A93"/>
    <w:rsid w:val="008B7FF3"/>
    <w:rsid w:val="008C2EDF"/>
    <w:rsid w:val="008C3BC7"/>
    <w:rsid w:val="008C5145"/>
    <w:rsid w:val="008C5160"/>
    <w:rsid w:val="008C5F49"/>
    <w:rsid w:val="008C6A19"/>
    <w:rsid w:val="008C76F9"/>
    <w:rsid w:val="008D10B3"/>
    <w:rsid w:val="008D4181"/>
    <w:rsid w:val="008D5878"/>
    <w:rsid w:val="008D6672"/>
    <w:rsid w:val="008E3012"/>
    <w:rsid w:val="008E31B5"/>
    <w:rsid w:val="008E3F2A"/>
    <w:rsid w:val="008E5170"/>
    <w:rsid w:val="008E51C2"/>
    <w:rsid w:val="008F2D12"/>
    <w:rsid w:val="009019FB"/>
    <w:rsid w:val="00907489"/>
    <w:rsid w:val="0090783F"/>
    <w:rsid w:val="00910D91"/>
    <w:rsid w:val="00911533"/>
    <w:rsid w:val="00912379"/>
    <w:rsid w:val="00912EC3"/>
    <w:rsid w:val="00916402"/>
    <w:rsid w:val="00924858"/>
    <w:rsid w:val="00925FD1"/>
    <w:rsid w:val="0093147E"/>
    <w:rsid w:val="00931ECC"/>
    <w:rsid w:val="009414DB"/>
    <w:rsid w:val="00943F9B"/>
    <w:rsid w:val="00945275"/>
    <w:rsid w:val="00946959"/>
    <w:rsid w:val="009527B6"/>
    <w:rsid w:val="009529DE"/>
    <w:rsid w:val="0095402E"/>
    <w:rsid w:val="009542C5"/>
    <w:rsid w:val="009546B0"/>
    <w:rsid w:val="009555E0"/>
    <w:rsid w:val="009604E7"/>
    <w:rsid w:val="00961FCD"/>
    <w:rsid w:val="00962707"/>
    <w:rsid w:val="00962FD8"/>
    <w:rsid w:val="009635B3"/>
    <w:rsid w:val="00966F17"/>
    <w:rsid w:val="009677FB"/>
    <w:rsid w:val="009717AA"/>
    <w:rsid w:val="009719C7"/>
    <w:rsid w:val="00975042"/>
    <w:rsid w:val="009752FB"/>
    <w:rsid w:val="00976F69"/>
    <w:rsid w:val="00977899"/>
    <w:rsid w:val="009809B8"/>
    <w:rsid w:val="00981F53"/>
    <w:rsid w:val="0098352D"/>
    <w:rsid w:val="00984B3C"/>
    <w:rsid w:val="00990506"/>
    <w:rsid w:val="00996799"/>
    <w:rsid w:val="009A435E"/>
    <w:rsid w:val="009A54D3"/>
    <w:rsid w:val="009A7FB4"/>
    <w:rsid w:val="009B4CFE"/>
    <w:rsid w:val="009B7ECF"/>
    <w:rsid w:val="009C1B9B"/>
    <w:rsid w:val="009C432E"/>
    <w:rsid w:val="009C7B2A"/>
    <w:rsid w:val="009D0125"/>
    <w:rsid w:val="009D0690"/>
    <w:rsid w:val="009D0A18"/>
    <w:rsid w:val="009D236F"/>
    <w:rsid w:val="009E1F4B"/>
    <w:rsid w:val="009E26DE"/>
    <w:rsid w:val="009E29DA"/>
    <w:rsid w:val="009E2CAD"/>
    <w:rsid w:val="009E5B05"/>
    <w:rsid w:val="009E633E"/>
    <w:rsid w:val="009E7AA0"/>
    <w:rsid w:val="009F0DEB"/>
    <w:rsid w:val="009F1324"/>
    <w:rsid w:val="009F4480"/>
    <w:rsid w:val="009F5078"/>
    <w:rsid w:val="00A004D7"/>
    <w:rsid w:val="00A03091"/>
    <w:rsid w:val="00A042CD"/>
    <w:rsid w:val="00A05A2E"/>
    <w:rsid w:val="00A06013"/>
    <w:rsid w:val="00A0788E"/>
    <w:rsid w:val="00A10BC5"/>
    <w:rsid w:val="00A111DE"/>
    <w:rsid w:val="00A1270B"/>
    <w:rsid w:val="00A1716C"/>
    <w:rsid w:val="00A22B1C"/>
    <w:rsid w:val="00A24200"/>
    <w:rsid w:val="00A2788A"/>
    <w:rsid w:val="00A279A6"/>
    <w:rsid w:val="00A303B0"/>
    <w:rsid w:val="00A30A46"/>
    <w:rsid w:val="00A33308"/>
    <w:rsid w:val="00A34E3B"/>
    <w:rsid w:val="00A409F2"/>
    <w:rsid w:val="00A40A10"/>
    <w:rsid w:val="00A41A60"/>
    <w:rsid w:val="00A42CEB"/>
    <w:rsid w:val="00A44915"/>
    <w:rsid w:val="00A506D1"/>
    <w:rsid w:val="00A51BF7"/>
    <w:rsid w:val="00A527A4"/>
    <w:rsid w:val="00A53712"/>
    <w:rsid w:val="00A53D21"/>
    <w:rsid w:val="00A5554D"/>
    <w:rsid w:val="00A61910"/>
    <w:rsid w:val="00A62710"/>
    <w:rsid w:val="00A62D95"/>
    <w:rsid w:val="00A642B4"/>
    <w:rsid w:val="00A65A42"/>
    <w:rsid w:val="00A674DC"/>
    <w:rsid w:val="00A71FE2"/>
    <w:rsid w:val="00A734DD"/>
    <w:rsid w:val="00A736B4"/>
    <w:rsid w:val="00A73FF4"/>
    <w:rsid w:val="00A75A17"/>
    <w:rsid w:val="00A80A97"/>
    <w:rsid w:val="00A80D23"/>
    <w:rsid w:val="00A815A7"/>
    <w:rsid w:val="00A8207C"/>
    <w:rsid w:val="00A844AE"/>
    <w:rsid w:val="00A86406"/>
    <w:rsid w:val="00A86E6B"/>
    <w:rsid w:val="00AA23D6"/>
    <w:rsid w:val="00AA24C4"/>
    <w:rsid w:val="00AA4820"/>
    <w:rsid w:val="00AA4C4D"/>
    <w:rsid w:val="00AA4F90"/>
    <w:rsid w:val="00AA6318"/>
    <w:rsid w:val="00AB023E"/>
    <w:rsid w:val="00AB15B4"/>
    <w:rsid w:val="00AB2700"/>
    <w:rsid w:val="00AB4D1D"/>
    <w:rsid w:val="00AB58C6"/>
    <w:rsid w:val="00AB600B"/>
    <w:rsid w:val="00AB7771"/>
    <w:rsid w:val="00AC0940"/>
    <w:rsid w:val="00AC25AD"/>
    <w:rsid w:val="00AC622D"/>
    <w:rsid w:val="00AC6853"/>
    <w:rsid w:val="00AC7E8F"/>
    <w:rsid w:val="00AD1B19"/>
    <w:rsid w:val="00AD469B"/>
    <w:rsid w:val="00AD5971"/>
    <w:rsid w:val="00AD7D33"/>
    <w:rsid w:val="00AE1273"/>
    <w:rsid w:val="00AE47D0"/>
    <w:rsid w:val="00AF30EA"/>
    <w:rsid w:val="00AF5175"/>
    <w:rsid w:val="00AF526B"/>
    <w:rsid w:val="00AF591A"/>
    <w:rsid w:val="00B00D8C"/>
    <w:rsid w:val="00B03BF0"/>
    <w:rsid w:val="00B071DC"/>
    <w:rsid w:val="00B07B51"/>
    <w:rsid w:val="00B12559"/>
    <w:rsid w:val="00B14295"/>
    <w:rsid w:val="00B15805"/>
    <w:rsid w:val="00B22AE2"/>
    <w:rsid w:val="00B30DFE"/>
    <w:rsid w:val="00B315CC"/>
    <w:rsid w:val="00B344F3"/>
    <w:rsid w:val="00B356B7"/>
    <w:rsid w:val="00B43A15"/>
    <w:rsid w:val="00B43F02"/>
    <w:rsid w:val="00B508CF"/>
    <w:rsid w:val="00B60325"/>
    <w:rsid w:val="00B619D1"/>
    <w:rsid w:val="00B665C4"/>
    <w:rsid w:val="00B75A73"/>
    <w:rsid w:val="00B80B25"/>
    <w:rsid w:val="00B901D2"/>
    <w:rsid w:val="00B9215A"/>
    <w:rsid w:val="00B921FC"/>
    <w:rsid w:val="00B93A33"/>
    <w:rsid w:val="00B967A5"/>
    <w:rsid w:val="00B970FA"/>
    <w:rsid w:val="00BA165E"/>
    <w:rsid w:val="00BB1157"/>
    <w:rsid w:val="00BC3BB8"/>
    <w:rsid w:val="00BC6B9D"/>
    <w:rsid w:val="00BC7F84"/>
    <w:rsid w:val="00BD094B"/>
    <w:rsid w:val="00BD2D81"/>
    <w:rsid w:val="00BD4082"/>
    <w:rsid w:val="00BE1E73"/>
    <w:rsid w:val="00BE26E9"/>
    <w:rsid w:val="00BE2DD5"/>
    <w:rsid w:val="00BE32F4"/>
    <w:rsid w:val="00BF244A"/>
    <w:rsid w:val="00BF4057"/>
    <w:rsid w:val="00BF4374"/>
    <w:rsid w:val="00BF5E1D"/>
    <w:rsid w:val="00BF6729"/>
    <w:rsid w:val="00BF6DB4"/>
    <w:rsid w:val="00C044D4"/>
    <w:rsid w:val="00C04EB6"/>
    <w:rsid w:val="00C05343"/>
    <w:rsid w:val="00C05F55"/>
    <w:rsid w:val="00C11602"/>
    <w:rsid w:val="00C11D3D"/>
    <w:rsid w:val="00C15A2C"/>
    <w:rsid w:val="00C1647C"/>
    <w:rsid w:val="00C16B97"/>
    <w:rsid w:val="00C1737B"/>
    <w:rsid w:val="00C2460F"/>
    <w:rsid w:val="00C27F34"/>
    <w:rsid w:val="00C3243A"/>
    <w:rsid w:val="00C36008"/>
    <w:rsid w:val="00C41983"/>
    <w:rsid w:val="00C42DBA"/>
    <w:rsid w:val="00C43F39"/>
    <w:rsid w:val="00C451DB"/>
    <w:rsid w:val="00C4769B"/>
    <w:rsid w:val="00C543D2"/>
    <w:rsid w:val="00C622C4"/>
    <w:rsid w:val="00C6233D"/>
    <w:rsid w:val="00C65769"/>
    <w:rsid w:val="00C663B7"/>
    <w:rsid w:val="00C74268"/>
    <w:rsid w:val="00C7560E"/>
    <w:rsid w:val="00C77445"/>
    <w:rsid w:val="00C854F9"/>
    <w:rsid w:val="00C90299"/>
    <w:rsid w:val="00C91E0F"/>
    <w:rsid w:val="00C92BEE"/>
    <w:rsid w:val="00C9580D"/>
    <w:rsid w:val="00C969F0"/>
    <w:rsid w:val="00CA2AC5"/>
    <w:rsid w:val="00CA366F"/>
    <w:rsid w:val="00CA3D05"/>
    <w:rsid w:val="00CA52FA"/>
    <w:rsid w:val="00CB08F5"/>
    <w:rsid w:val="00CB10C2"/>
    <w:rsid w:val="00CB12BD"/>
    <w:rsid w:val="00CB2041"/>
    <w:rsid w:val="00CB323D"/>
    <w:rsid w:val="00CB551F"/>
    <w:rsid w:val="00CB626F"/>
    <w:rsid w:val="00CB6A31"/>
    <w:rsid w:val="00CB6DAA"/>
    <w:rsid w:val="00CC40DD"/>
    <w:rsid w:val="00CC6870"/>
    <w:rsid w:val="00CD2DAA"/>
    <w:rsid w:val="00CD4357"/>
    <w:rsid w:val="00CE1D56"/>
    <w:rsid w:val="00CE4168"/>
    <w:rsid w:val="00CE5FE5"/>
    <w:rsid w:val="00CE6523"/>
    <w:rsid w:val="00CF12CD"/>
    <w:rsid w:val="00CF633A"/>
    <w:rsid w:val="00CF71C1"/>
    <w:rsid w:val="00D036AC"/>
    <w:rsid w:val="00D03FFC"/>
    <w:rsid w:val="00D05914"/>
    <w:rsid w:val="00D06B3A"/>
    <w:rsid w:val="00D10166"/>
    <w:rsid w:val="00D10B3E"/>
    <w:rsid w:val="00D117EA"/>
    <w:rsid w:val="00D12585"/>
    <w:rsid w:val="00D12CBB"/>
    <w:rsid w:val="00D13269"/>
    <w:rsid w:val="00D132AE"/>
    <w:rsid w:val="00D169E8"/>
    <w:rsid w:val="00D16B60"/>
    <w:rsid w:val="00D2172E"/>
    <w:rsid w:val="00D3001D"/>
    <w:rsid w:val="00D31402"/>
    <w:rsid w:val="00D31C00"/>
    <w:rsid w:val="00D32072"/>
    <w:rsid w:val="00D34A85"/>
    <w:rsid w:val="00D359C9"/>
    <w:rsid w:val="00D35A00"/>
    <w:rsid w:val="00D37326"/>
    <w:rsid w:val="00D5150D"/>
    <w:rsid w:val="00D52ED7"/>
    <w:rsid w:val="00D554CB"/>
    <w:rsid w:val="00D612D7"/>
    <w:rsid w:val="00D61B79"/>
    <w:rsid w:val="00D6257B"/>
    <w:rsid w:val="00D64B7B"/>
    <w:rsid w:val="00D70014"/>
    <w:rsid w:val="00D74BCC"/>
    <w:rsid w:val="00D77EDE"/>
    <w:rsid w:val="00D77EF1"/>
    <w:rsid w:val="00D80D15"/>
    <w:rsid w:val="00D81378"/>
    <w:rsid w:val="00D84B8E"/>
    <w:rsid w:val="00D86908"/>
    <w:rsid w:val="00D87CF8"/>
    <w:rsid w:val="00D920AC"/>
    <w:rsid w:val="00D93DCC"/>
    <w:rsid w:val="00D9794D"/>
    <w:rsid w:val="00D97E37"/>
    <w:rsid w:val="00DA3BDF"/>
    <w:rsid w:val="00DA3D07"/>
    <w:rsid w:val="00DA40DE"/>
    <w:rsid w:val="00DA7079"/>
    <w:rsid w:val="00DB0C3A"/>
    <w:rsid w:val="00DB22A1"/>
    <w:rsid w:val="00DB2705"/>
    <w:rsid w:val="00DB2E74"/>
    <w:rsid w:val="00DB43B2"/>
    <w:rsid w:val="00DC1005"/>
    <w:rsid w:val="00DC6309"/>
    <w:rsid w:val="00DD0001"/>
    <w:rsid w:val="00DD0DBF"/>
    <w:rsid w:val="00DD2F5E"/>
    <w:rsid w:val="00DD305C"/>
    <w:rsid w:val="00DD5DFE"/>
    <w:rsid w:val="00DD6315"/>
    <w:rsid w:val="00DD639A"/>
    <w:rsid w:val="00DD6A72"/>
    <w:rsid w:val="00DD755E"/>
    <w:rsid w:val="00DE13E5"/>
    <w:rsid w:val="00DE3967"/>
    <w:rsid w:val="00DE3B3E"/>
    <w:rsid w:val="00DF13EE"/>
    <w:rsid w:val="00DF73E3"/>
    <w:rsid w:val="00E006A6"/>
    <w:rsid w:val="00E023A3"/>
    <w:rsid w:val="00E0253B"/>
    <w:rsid w:val="00E03405"/>
    <w:rsid w:val="00E04560"/>
    <w:rsid w:val="00E05C72"/>
    <w:rsid w:val="00E05F07"/>
    <w:rsid w:val="00E12822"/>
    <w:rsid w:val="00E14950"/>
    <w:rsid w:val="00E15FB5"/>
    <w:rsid w:val="00E17115"/>
    <w:rsid w:val="00E22BDA"/>
    <w:rsid w:val="00E26D5E"/>
    <w:rsid w:val="00E30EF2"/>
    <w:rsid w:val="00E31610"/>
    <w:rsid w:val="00E37A06"/>
    <w:rsid w:val="00E37B9F"/>
    <w:rsid w:val="00E407AE"/>
    <w:rsid w:val="00E41668"/>
    <w:rsid w:val="00E42B8E"/>
    <w:rsid w:val="00E5185C"/>
    <w:rsid w:val="00E536C7"/>
    <w:rsid w:val="00E6219D"/>
    <w:rsid w:val="00E62D85"/>
    <w:rsid w:val="00E63B63"/>
    <w:rsid w:val="00E64E3B"/>
    <w:rsid w:val="00E7196A"/>
    <w:rsid w:val="00E74C63"/>
    <w:rsid w:val="00E75031"/>
    <w:rsid w:val="00E804DB"/>
    <w:rsid w:val="00E8103B"/>
    <w:rsid w:val="00E81741"/>
    <w:rsid w:val="00E87B4E"/>
    <w:rsid w:val="00E90227"/>
    <w:rsid w:val="00E90B6C"/>
    <w:rsid w:val="00E9349F"/>
    <w:rsid w:val="00E942B1"/>
    <w:rsid w:val="00EA181C"/>
    <w:rsid w:val="00EA4AC0"/>
    <w:rsid w:val="00EA6622"/>
    <w:rsid w:val="00EB020E"/>
    <w:rsid w:val="00EB1F6A"/>
    <w:rsid w:val="00EB3C33"/>
    <w:rsid w:val="00EB6EAA"/>
    <w:rsid w:val="00EC05B3"/>
    <w:rsid w:val="00EC1A9D"/>
    <w:rsid w:val="00EC549A"/>
    <w:rsid w:val="00EC7624"/>
    <w:rsid w:val="00ED08BD"/>
    <w:rsid w:val="00ED12AF"/>
    <w:rsid w:val="00ED2FC7"/>
    <w:rsid w:val="00ED559A"/>
    <w:rsid w:val="00ED66E6"/>
    <w:rsid w:val="00EE1A19"/>
    <w:rsid w:val="00EE1B80"/>
    <w:rsid w:val="00EE2F58"/>
    <w:rsid w:val="00EF1782"/>
    <w:rsid w:val="00EF35A7"/>
    <w:rsid w:val="00EF5F57"/>
    <w:rsid w:val="00EF6118"/>
    <w:rsid w:val="00EF6424"/>
    <w:rsid w:val="00EF7E61"/>
    <w:rsid w:val="00F00E00"/>
    <w:rsid w:val="00F02C4F"/>
    <w:rsid w:val="00F03D6A"/>
    <w:rsid w:val="00F04140"/>
    <w:rsid w:val="00F044C3"/>
    <w:rsid w:val="00F0461D"/>
    <w:rsid w:val="00F12002"/>
    <w:rsid w:val="00F12A82"/>
    <w:rsid w:val="00F13123"/>
    <w:rsid w:val="00F142E7"/>
    <w:rsid w:val="00F21262"/>
    <w:rsid w:val="00F21369"/>
    <w:rsid w:val="00F21CB1"/>
    <w:rsid w:val="00F2231E"/>
    <w:rsid w:val="00F22696"/>
    <w:rsid w:val="00F26EB5"/>
    <w:rsid w:val="00F31097"/>
    <w:rsid w:val="00F3210E"/>
    <w:rsid w:val="00F32D07"/>
    <w:rsid w:val="00F3632D"/>
    <w:rsid w:val="00F3728D"/>
    <w:rsid w:val="00F40909"/>
    <w:rsid w:val="00F42ADA"/>
    <w:rsid w:val="00F4345A"/>
    <w:rsid w:val="00F47F69"/>
    <w:rsid w:val="00F515C2"/>
    <w:rsid w:val="00F539C2"/>
    <w:rsid w:val="00F548C8"/>
    <w:rsid w:val="00F550F7"/>
    <w:rsid w:val="00F60BFD"/>
    <w:rsid w:val="00F612F8"/>
    <w:rsid w:val="00F62F1B"/>
    <w:rsid w:val="00F632B7"/>
    <w:rsid w:val="00F644D6"/>
    <w:rsid w:val="00F66474"/>
    <w:rsid w:val="00F67DEC"/>
    <w:rsid w:val="00F71825"/>
    <w:rsid w:val="00F72931"/>
    <w:rsid w:val="00F74AF8"/>
    <w:rsid w:val="00F7617C"/>
    <w:rsid w:val="00F802F7"/>
    <w:rsid w:val="00F80E8C"/>
    <w:rsid w:val="00F83A87"/>
    <w:rsid w:val="00F83F91"/>
    <w:rsid w:val="00F92F18"/>
    <w:rsid w:val="00FA1626"/>
    <w:rsid w:val="00FA1979"/>
    <w:rsid w:val="00FA2241"/>
    <w:rsid w:val="00FA45ED"/>
    <w:rsid w:val="00FA4AE9"/>
    <w:rsid w:val="00FA4E62"/>
    <w:rsid w:val="00FA767D"/>
    <w:rsid w:val="00FA7F28"/>
    <w:rsid w:val="00FB31C4"/>
    <w:rsid w:val="00FB729A"/>
    <w:rsid w:val="00FB7B78"/>
    <w:rsid w:val="00FC16A2"/>
    <w:rsid w:val="00FC423C"/>
    <w:rsid w:val="00FC446E"/>
    <w:rsid w:val="00FC4534"/>
    <w:rsid w:val="00FC51CD"/>
    <w:rsid w:val="00FD15CC"/>
    <w:rsid w:val="00FD1806"/>
    <w:rsid w:val="00FD1882"/>
    <w:rsid w:val="00FD3086"/>
    <w:rsid w:val="00FD51EB"/>
    <w:rsid w:val="00FD5FC7"/>
    <w:rsid w:val="00FD788A"/>
    <w:rsid w:val="00FE2FE1"/>
    <w:rsid w:val="00FF1545"/>
    <w:rsid w:val="00FF412D"/>
    <w:rsid w:val="00FF482E"/>
    <w:rsid w:val="03C75545"/>
    <w:rsid w:val="066504AB"/>
    <w:rsid w:val="0A316D07"/>
    <w:rsid w:val="0C7A2B8D"/>
    <w:rsid w:val="0E4B5BB1"/>
    <w:rsid w:val="19D364C3"/>
    <w:rsid w:val="1B575D23"/>
    <w:rsid w:val="21CC7BA8"/>
    <w:rsid w:val="244A4D3C"/>
    <w:rsid w:val="2F346F60"/>
    <w:rsid w:val="2F6912CC"/>
    <w:rsid w:val="30975F30"/>
    <w:rsid w:val="4361539B"/>
    <w:rsid w:val="48051D3B"/>
    <w:rsid w:val="55913B84"/>
    <w:rsid w:val="5AC92DFF"/>
    <w:rsid w:val="6A352354"/>
    <w:rsid w:val="6F1C0782"/>
    <w:rsid w:val="70D142C9"/>
    <w:rsid w:val="767C4C7F"/>
    <w:rsid w:val="7CD85D28"/>
    <w:rsid w:val="7E2E209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BF4057"/>
    <w:pPr>
      <w:widowControl w:val="0"/>
      <w:jc w:val="both"/>
    </w:pPr>
    <w:rPr>
      <w:kern w:val="2"/>
      <w:sz w:val="21"/>
      <w:szCs w:val="24"/>
    </w:rPr>
  </w:style>
  <w:style w:type="paragraph" w:styleId="1">
    <w:name w:val="heading 1"/>
    <w:basedOn w:val="a0"/>
    <w:next w:val="a0"/>
    <w:link w:val="1Char"/>
    <w:uiPriority w:val="99"/>
    <w:qFormat/>
    <w:rsid w:val="00BF4057"/>
    <w:pPr>
      <w:keepNext/>
      <w:autoSpaceDE w:val="0"/>
      <w:autoSpaceDN w:val="0"/>
      <w:adjustRightInd w:val="0"/>
      <w:jc w:val="center"/>
      <w:outlineLvl w:val="0"/>
    </w:pPr>
    <w:rPr>
      <w:rFonts w:ascii="宋体" w:hAnsi="宋体"/>
      <w:b/>
      <w:bCs/>
      <w:kern w:val="0"/>
      <w:szCs w:val="21"/>
    </w:rPr>
  </w:style>
  <w:style w:type="paragraph" w:styleId="2">
    <w:name w:val="heading 2"/>
    <w:basedOn w:val="a0"/>
    <w:next w:val="a0"/>
    <w:link w:val="2Char"/>
    <w:uiPriority w:val="99"/>
    <w:qFormat/>
    <w:rsid w:val="00BF4057"/>
    <w:pPr>
      <w:keepNext/>
      <w:keepLines/>
      <w:numPr>
        <w:numId w:val="1"/>
      </w:numPr>
      <w:spacing w:line="360" w:lineRule="auto"/>
      <w:outlineLvl w:val="1"/>
    </w:pPr>
    <w:rPr>
      <w:rFonts w:ascii="Arial" w:eastAsia="黑体" w:hAnsi="Arial"/>
      <w:b/>
      <w:bCs/>
      <w:sz w:val="24"/>
      <w:szCs w:val="32"/>
    </w:rPr>
  </w:style>
  <w:style w:type="paragraph" w:styleId="3">
    <w:name w:val="heading 3"/>
    <w:basedOn w:val="a0"/>
    <w:next w:val="a0"/>
    <w:link w:val="3Char"/>
    <w:uiPriority w:val="99"/>
    <w:qFormat/>
    <w:rsid w:val="00BF4057"/>
    <w:pPr>
      <w:keepNext/>
      <w:keepLines/>
      <w:spacing w:before="260" w:after="260" w:line="416" w:lineRule="auto"/>
      <w:outlineLvl w:val="2"/>
    </w:pPr>
    <w:rPr>
      <w:b/>
      <w:bCs/>
      <w:sz w:val="32"/>
      <w:szCs w:val="32"/>
    </w:rPr>
  </w:style>
  <w:style w:type="paragraph" w:styleId="4">
    <w:name w:val="heading 4"/>
    <w:basedOn w:val="a0"/>
    <w:next w:val="a0"/>
    <w:link w:val="4Char"/>
    <w:uiPriority w:val="99"/>
    <w:qFormat/>
    <w:rsid w:val="00BF4057"/>
    <w:pPr>
      <w:keepNext/>
      <w:keepLines/>
      <w:spacing w:before="280" w:after="290" w:line="376" w:lineRule="auto"/>
      <w:outlineLvl w:val="3"/>
    </w:pPr>
    <w:rPr>
      <w:rFonts w:ascii="Calibri" w:hAnsi="Calibri"/>
      <w:b/>
      <w:bCs/>
      <w:sz w:val="28"/>
      <w:szCs w:val="28"/>
    </w:rPr>
  </w:style>
  <w:style w:type="paragraph" w:styleId="5">
    <w:name w:val="heading 5"/>
    <w:basedOn w:val="a0"/>
    <w:next w:val="a0"/>
    <w:link w:val="5Char"/>
    <w:uiPriority w:val="99"/>
    <w:qFormat/>
    <w:rsid w:val="00BF4057"/>
    <w:pPr>
      <w:keepNext/>
      <w:keepLines/>
      <w:spacing w:before="280" w:after="290" w:line="376" w:lineRule="auto"/>
      <w:outlineLvl w:val="4"/>
    </w:pPr>
    <w:rPr>
      <w:rFonts w:ascii="Cambria" w:hAnsi="Cambria"/>
      <w:b/>
      <w:bCs/>
      <w:sz w:val="28"/>
      <w:szCs w:val="28"/>
    </w:rPr>
  </w:style>
  <w:style w:type="paragraph" w:styleId="6">
    <w:name w:val="heading 6"/>
    <w:basedOn w:val="a0"/>
    <w:next w:val="a0"/>
    <w:link w:val="6Char"/>
    <w:uiPriority w:val="99"/>
    <w:qFormat/>
    <w:rsid w:val="00BF4057"/>
    <w:pPr>
      <w:keepNext/>
      <w:keepLines/>
      <w:spacing w:before="240" w:after="64" w:line="320" w:lineRule="auto"/>
      <w:outlineLvl w:val="5"/>
    </w:pPr>
    <w:rPr>
      <w:rFonts w:ascii="Calibri" w:hAnsi="Calibri"/>
      <w:b/>
      <w:bCs/>
      <w:sz w:val="24"/>
    </w:rPr>
  </w:style>
  <w:style w:type="paragraph" w:styleId="7">
    <w:name w:val="heading 7"/>
    <w:basedOn w:val="a0"/>
    <w:next w:val="a0"/>
    <w:link w:val="7Char"/>
    <w:uiPriority w:val="99"/>
    <w:qFormat/>
    <w:rsid w:val="00BF4057"/>
    <w:pPr>
      <w:keepNext/>
      <w:keepLines/>
      <w:spacing w:before="240" w:after="64" w:line="320" w:lineRule="auto"/>
      <w:outlineLvl w:val="6"/>
    </w:pPr>
    <w:rPr>
      <w:rFonts w:ascii="Cambria" w:hAnsi="Cambria"/>
      <w:b/>
      <w:bCs/>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locked/>
    <w:rsid w:val="00BF4057"/>
    <w:rPr>
      <w:rFonts w:ascii="宋体" w:eastAsia="宋体" w:cs="Times New Roman"/>
      <w:b/>
      <w:sz w:val="21"/>
    </w:rPr>
  </w:style>
  <w:style w:type="character" w:customStyle="1" w:styleId="2Char">
    <w:name w:val="标题 2 Char"/>
    <w:basedOn w:val="a1"/>
    <w:link w:val="2"/>
    <w:uiPriority w:val="99"/>
    <w:locked/>
    <w:rsid w:val="00BF4057"/>
    <w:rPr>
      <w:rFonts w:ascii="Arial" w:eastAsia="黑体" w:hAnsi="Arial" w:cs="Times New Roman"/>
      <w:b/>
      <w:kern w:val="2"/>
      <w:sz w:val="32"/>
    </w:rPr>
  </w:style>
  <w:style w:type="character" w:customStyle="1" w:styleId="3Char">
    <w:name w:val="标题 3 Char"/>
    <w:basedOn w:val="a1"/>
    <w:link w:val="3"/>
    <w:uiPriority w:val="99"/>
    <w:locked/>
    <w:rsid w:val="00BF4057"/>
    <w:rPr>
      <w:rFonts w:eastAsia="宋体" w:cs="Times New Roman"/>
      <w:b/>
      <w:kern w:val="2"/>
      <w:sz w:val="32"/>
      <w:lang w:val="en-US" w:eastAsia="zh-CN"/>
    </w:rPr>
  </w:style>
  <w:style w:type="character" w:customStyle="1" w:styleId="4Char">
    <w:name w:val="标题 4 Char"/>
    <w:basedOn w:val="a1"/>
    <w:link w:val="4"/>
    <w:uiPriority w:val="99"/>
    <w:locked/>
    <w:rsid w:val="00BF4057"/>
    <w:rPr>
      <w:rFonts w:ascii="Calibri" w:hAnsi="Calibri" w:cs="Times New Roman"/>
      <w:b/>
      <w:kern w:val="2"/>
      <w:sz w:val="28"/>
    </w:rPr>
  </w:style>
  <w:style w:type="character" w:customStyle="1" w:styleId="5Char">
    <w:name w:val="标题 5 Char"/>
    <w:basedOn w:val="a1"/>
    <w:link w:val="5"/>
    <w:uiPriority w:val="99"/>
    <w:locked/>
    <w:rsid w:val="00BF4057"/>
    <w:rPr>
      <w:rFonts w:ascii="Cambria" w:hAnsi="Cambria" w:cs="Times New Roman"/>
      <w:b/>
      <w:kern w:val="2"/>
      <w:sz w:val="28"/>
    </w:rPr>
  </w:style>
  <w:style w:type="character" w:customStyle="1" w:styleId="6Char">
    <w:name w:val="标题 6 Char"/>
    <w:basedOn w:val="a1"/>
    <w:link w:val="6"/>
    <w:uiPriority w:val="99"/>
    <w:locked/>
    <w:rsid w:val="00BF4057"/>
    <w:rPr>
      <w:rFonts w:ascii="Calibri" w:hAnsi="Calibri" w:cs="Times New Roman"/>
      <w:b/>
      <w:kern w:val="2"/>
      <w:sz w:val="24"/>
    </w:rPr>
  </w:style>
  <w:style w:type="character" w:customStyle="1" w:styleId="7Char">
    <w:name w:val="标题 7 Char"/>
    <w:basedOn w:val="a1"/>
    <w:link w:val="7"/>
    <w:uiPriority w:val="99"/>
    <w:locked/>
    <w:rsid w:val="00BF4057"/>
    <w:rPr>
      <w:rFonts w:ascii="Cambria" w:hAnsi="Cambria" w:cs="Times New Roman"/>
      <w:b/>
      <w:kern w:val="2"/>
      <w:sz w:val="24"/>
    </w:rPr>
  </w:style>
  <w:style w:type="paragraph" w:styleId="a4">
    <w:name w:val="Body Text"/>
    <w:basedOn w:val="a0"/>
    <w:link w:val="Char"/>
    <w:uiPriority w:val="99"/>
    <w:rsid w:val="00BF4057"/>
    <w:pPr>
      <w:autoSpaceDE w:val="0"/>
      <w:autoSpaceDN w:val="0"/>
      <w:adjustRightInd w:val="0"/>
      <w:jc w:val="left"/>
    </w:pPr>
    <w:rPr>
      <w:rFonts w:ascii="宋体" w:hAnsi="宋体"/>
      <w:b/>
      <w:bCs/>
      <w:kern w:val="0"/>
      <w:u w:val="single"/>
    </w:rPr>
  </w:style>
  <w:style w:type="character" w:customStyle="1" w:styleId="Char">
    <w:name w:val="正文文本 Char"/>
    <w:basedOn w:val="a1"/>
    <w:link w:val="a4"/>
    <w:uiPriority w:val="99"/>
    <w:semiHidden/>
    <w:locked/>
    <w:rsid w:val="00EE1A19"/>
    <w:rPr>
      <w:rFonts w:cs="Times New Roman"/>
      <w:sz w:val="24"/>
      <w:szCs w:val="24"/>
    </w:rPr>
  </w:style>
  <w:style w:type="paragraph" w:styleId="a5">
    <w:name w:val="Body Text First Indent"/>
    <w:basedOn w:val="a4"/>
    <w:link w:val="Char0"/>
    <w:uiPriority w:val="99"/>
    <w:rsid w:val="00BF4057"/>
    <w:pPr>
      <w:autoSpaceDE/>
      <w:autoSpaceDN/>
      <w:adjustRightInd/>
      <w:spacing w:after="120"/>
      <w:ind w:firstLineChars="100" w:firstLine="420"/>
      <w:jc w:val="both"/>
    </w:pPr>
    <w:rPr>
      <w:rFonts w:ascii="Times New Roman" w:hAnsi="Times New Roman"/>
      <w:b w:val="0"/>
      <w:bCs w:val="0"/>
      <w:kern w:val="2"/>
      <w:u w:val="none"/>
    </w:rPr>
  </w:style>
  <w:style w:type="character" w:customStyle="1" w:styleId="Char0">
    <w:name w:val="正文首行缩进 Char"/>
    <w:basedOn w:val="Char"/>
    <w:link w:val="a5"/>
    <w:uiPriority w:val="99"/>
    <w:semiHidden/>
    <w:locked/>
    <w:rsid w:val="00EE1A19"/>
  </w:style>
  <w:style w:type="paragraph" w:styleId="a6">
    <w:name w:val="Normal Indent"/>
    <w:basedOn w:val="a0"/>
    <w:link w:val="Char1"/>
    <w:uiPriority w:val="99"/>
    <w:rsid w:val="00BF4057"/>
    <w:pPr>
      <w:ind w:firstLineChars="200" w:firstLine="420"/>
    </w:pPr>
    <w:rPr>
      <w:sz w:val="24"/>
      <w:szCs w:val="20"/>
      <w:lang/>
    </w:rPr>
  </w:style>
  <w:style w:type="paragraph" w:styleId="a7">
    <w:name w:val="Document Map"/>
    <w:basedOn w:val="a0"/>
    <w:link w:val="Char2"/>
    <w:uiPriority w:val="99"/>
    <w:rsid w:val="00BF4057"/>
    <w:rPr>
      <w:rFonts w:ascii="Heiti SC Light" w:eastAsia="Times New Roman" w:hAnsi="Cambria"/>
      <w:sz w:val="24"/>
    </w:rPr>
  </w:style>
  <w:style w:type="character" w:customStyle="1" w:styleId="Char2">
    <w:name w:val="文档结构图 Char"/>
    <w:basedOn w:val="a1"/>
    <w:link w:val="a7"/>
    <w:uiPriority w:val="99"/>
    <w:locked/>
    <w:rsid w:val="00BF4057"/>
    <w:rPr>
      <w:rFonts w:ascii="Heiti SC Light" w:eastAsia="Times New Roman" w:hAnsi="Cambria" w:cs="Times New Roman"/>
      <w:kern w:val="2"/>
      <w:sz w:val="24"/>
    </w:rPr>
  </w:style>
  <w:style w:type="paragraph" w:styleId="a8">
    <w:name w:val="annotation text"/>
    <w:basedOn w:val="a0"/>
    <w:link w:val="Char3"/>
    <w:uiPriority w:val="99"/>
    <w:rsid w:val="00BF4057"/>
    <w:pPr>
      <w:jc w:val="left"/>
    </w:pPr>
    <w:rPr>
      <w:rFonts w:ascii="Calibri" w:hAnsi="Calibri"/>
      <w:szCs w:val="22"/>
    </w:rPr>
  </w:style>
  <w:style w:type="character" w:customStyle="1" w:styleId="Char3">
    <w:name w:val="批注文字 Char"/>
    <w:basedOn w:val="a1"/>
    <w:link w:val="a8"/>
    <w:uiPriority w:val="99"/>
    <w:locked/>
    <w:rsid w:val="00BF4057"/>
    <w:rPr>
      <w:rFonts w:ascii="Calibri" w:hAnsi="Calibri" w:cs="Times New Roman"/>
      <w:kern w:val="2"/>
      <w:sz w:val="22"/>
    </w:rPr>
  </w:style>
  <w:style w:type="paragraph" w:styleId="30">
    <w:name w:val="Body Text 3"/>
    <w:basedOn w:val="a0"/>
    <w:link w:val="3Char0"/>
    <w:uiPriority w:val="99"/>
    <w:rsid w:val="00BF4057"/>
    <w:pPr>
      <w:spacing w:line="360" w:lineRule="atLeast"/>
    </w:pPr>
    <w:rPr>
      <w:rFonts w:ascii="宋体" w:hAnsi="宋体"/>
      <w:color w:val="000000"/>
    </w:rPr>
  </w:style>
  <w:style w:type="character" w:customStyle="1" w:styleId="3Char0">
    <w:name w:val="正文文本 3 Char"/>
    <w:basedOn w:val="a1"/>
    <w:link w:val="30"/>
    <w:uiPriority w:val="99"/>
    <w:semiHidden/>
    <w:locked/>
    <w:rsid w:val="00EE1A19"/>
    <w:rPr>
      <w:rFonts w:cs="Times New Roman"/>
      <w:sz w:val="16"/>
      <w:szCs w:val="16"/>
    </w:rPr>
  </w:style>
  <w:style w:type="paragraph" w:styleId="a9">
    <w:name w:val="Body Text Indent"/>
    <w:basedOn w:val="a0"/>
    <w:link w:val="Char4"/>
    <w:uiPriority w:val="99"/>
    <w:rsid w:val="00BF4057"/>
    <w:pPr>
      <w:spacing w:line="360" w:lineRule="auto"/>
      <w:ind w:firstLine="420"/>
    </w:pPr>
    <w:rPr>
      <w:rFonts w:ascii="宋体"/>
      <w:sz w:val="24"/>
      <w:szCs w:val="20"/>
    </w:rPr>
  </w:style>
  <w:style w:type="character" w:customStyle="1" w:styleId="Char4">
    <w:name w:val="正文文本缩进 Char"/>
    <w:basedOn w:val="a1"/>
    <w:link w:val="a9"/>
    <w:uiPriority w:val="99"/>
    <w:semiHidden/>
    <w:locked/>
    <w:rsid w:val="00EE1A19"/>
    <w:rPr>
      <w:rFonts w:cs="Times New Roman"/>
      <w:sz w:val="24"/>
      <w:szCs w:val="24"/>
    </w:rPr>
  </w:style>
  <w:style w:type="paragraph" w:styleId="31">
    <w:name w:val="toc 3"/>
    <w:basedOn w:val="a0"/>
    <w:next w:val="a0"/>
    <w:uiPriority w:val="99"/>
    <w:rsid w:val="00BF4057"/>
    <w:pPr>
      <w:tabs>
        <w:tab w:val="right" w:leader="dot" w:pos="8296"/>
      </w:tabs>
      <w:spacing w:line="360" w:lineRule="auto"/>
      <w:ind w:leftChars="400" w:left="960"/>
    </w:pPr>
    <w:rPr>
      <w:rFonts w:ascii="Cambria" w:hAnsi="Cambria"/>
      <w:sz w:val="24"/>
    </w:rPr>
  </w:style>
  <w:style w:type="paragraph" w:styleId="aa">
    <w:name w:val="Plain Text"/>
    <w:basedOn w:val="a0"/>
    <w:link w:val="Char5"/>
    <w:uiPriority w:val="99"/>
    <w:rsid w:val="00BF4057"/>
    <w:rPr>
      <w:rFonts w:ascii="宋体" w:hAnsi="Courier New"/>
      <w:szCs w:val="20"/>
    </w:rPr>
  </w:style>
  <w:style w:type="character" w:customStyle="1" w:styleId="Char5">
    <w:name w:val="纯文本 Char"/>
    <w:basedOn w:val="a1"/>
    <w:link w:val="aa"/>
    <w:uiPriority w:val="99"/>
    <w:locked/>
    <w:rsid w:val="00BF4057"/>
    <w:rPr>
      <w:rFonts w:ascii="宋体" w:eastAsia="宋体" w:hAnsi="Courier New" w:cs="Times New Roman"/>
      <w:kern w:val="2"/>
      <w:sz w:val="21"/>
      <w:lang w:val="en-US" w:eastAsia="zh-CN"/>
    </w:rPr>
  </w:style>
  <w:style w:type="paragraph" w:styleId="ab">
    <w:name w:val="Date"/>
    <w:basedOn w:val="a0"/>
    <w:next w:val="a0"/>
    <w:link w:val="Char6"/>
    <w:uiPriority w:val="99"/>
    <w:rsid w:val="00BF4057"/>
    <w:pPr>
      <w:ind w:leftChars="2500" w:left="100"/>
    </w:pPr>
    <w:rPr>
      <w:rFonts w:ascii="Arial" w:eastAsia="黑体" w:hAnsi="Arial" w:cs="Arial"/>
      <w:kern w:val="0"/>
      <w:sz w:val="24"/>
    </w:rPr>
  </w:style>
  <w:style w:type="character" w:customStyle="1" w:styleId="Char6">
    <w:name w:val="日期 Char"/>
    <w:basedOn w:val="a1"/>
    <w:link w:val="ab"/>
    <w:uiPriority w:val="99"/>
    <w:semiHidden/>
    <w:locked/>
    <w:rsid w:val="00EE1A19"/>
    <w:rPr>
      <w:rFonts w:cs="Times New Roman"/>
      <w:sz w:val="24"/>
      <w:szCs w:val="24"/>
    </w:rPr>
  </w:style>
  <w:style w:type="paragraph" w:styleId="20">
    <w:name w:val="Body Text Indent 2"/>
    <w:basedOn w:val="a0"/>
    <w:link w:val="2Char0"/>
    <w:uiPriority w:val="99"/>
    <w:rsid w:val="00BF4057"/>
    <w:pPr>
      <w:ind w:firstLineChars="100" w:firstLine="210"/>
    </w:pPr>
    <w:rPr>
      <w:bCs/>
      <w:color w:val="000000"/>
    </w:rPr>
  </w:style>
  <w:style w:type="character" w:customStyle="1" w:styleId="2Char0">
    <w:name w:val="正文文本缩进 2 Char"/>
    <w:basedOn w:val="a1"/>
    <w:link w:val="20"/>
    <w:uiPriority w:val="99"/>
    <w:semiHidden/>
    <w:locked/>
    <w:rsid w:val="00EE1A19"/>
    <w:rPr>
      <w:rFonts w:cs="Times New Roman"/>
      <w:sz w:val="24"/>
      <w:szCs w:val="24"/>
    </w:rPr>
  </w:style>
  <w:style w:type="paragraph" w:styleId="ac">
    <w:name w:val="Balloon Text"/>
    <w:basedOn w:val="a0"/>
    <w:link w:val="Char7"/>
    <w:uiPriority w:val="99"/>
    <w:rsid w:val="00BF4057"/>
    <w:rPr>
      <w:sz w:val="18"/>
      <w:szCs w:val="18"/>
    </w:rPr>
  </w:style>
  <w:style w:type="character" w:customStyle="1" w:styleId="Char7">
    <w:name w:val="批注框文本 Char"/>
    <w:basedOn w:val="a1"/>
    <w:link w:val="ac"/>
    <w:uiPriority w:val="99"/>
    <w:locked/>
    <w:rsid w:val="00BF4057"/>
    <w:rPr>
      <w:rFonts w:cs="Times New Roman"/>
      <w:kern w:val="2"/>
      <w:sz w:val="18"/>
    </w:rPr>
  </w:style>
  <w:style w:type="paragraph" w:styleId="ad">
    <w:name w:val="footer"/>
    <w:basedOn w:val="a0"/>
    <w:link w:val="Char8"/>
    <w:uiPriority w:val="99"/>
    <w:rsid w:val="00BF4057"/>
    <w:pPr>
      <w:tabs>
        <w:tab w:val="center" w:pos="4153"/>
        <w:tab w:val="right" w:pos="8306"/>
      </w:tabs>
      <w:adjustRightInd w:val="0"/>
      <w:jc w:val="left"/>
      <w:textAlignment w:val="baseline"/>
    </w:pPr>
    <w:rPr>
      <w:rFonts w:ascii="MS Sans Serif" w:hAnsi="MS Sans Serif"/>
      <w:kern w:val="0"/>
      <w:sz w:val="18"/>
      <w:szCs w:val="20"/>
    </w:rPr>
  </w:style>
  <w:style w:type="character" w:customStyle="1" w:styleId="Char8">
    <w:name w:val="页脚 Char"/>
    <w:basedOn w:val="a1"/>
    <w:link w:val="ad"/>
    <w:uiPriority w:val="99"/>
    <w:locked/>
    <w:rsid w:val="00BF4057"/>
    <w:rPr>
      <w:rFonts w:ascii="MS Sans Serif" w:hAnsi="MS Sans Serif" w:cs="Times New Roman"/>
      <w:sz w:val="18"/>
    </w:rPr>
  </w:style>
  <w:style w:type="paragraph" w:styleId="ae">
    <w:name w:val="header"/>
    <w:basedOn w:val="a0"/>
    <w:link w:val="Char9"/>
    <w:uiPriority w:val="99"/>
    <w:rsid w:val="00BF4057"/>
    <w:pPr>
      <w:pBdr>
        <w:bottom w:val="single" w:sz="6" w:space="1" w:color="auto"/>
      </w:pBdr>
      <w:tabs>
        <w:tab w:val="center" w:pos="4153"/>
        <w:tab w:val="right" w:pos="8306"/>
      </w:tabs>
      <w:adjustRightInd w:val="0"/>
      <w:jc w:val="center"/>
      <w:textAlignment w:val="baseline"/>
    </w:pPr>
    <w:rPr>
      <w:rFonts w:ascii="MS Sans Serif" w:hAnsi="MS Sans Serif"/>
      <w:kern w:val="0"/>
      <w:sz w:val="18"/>
      <w:szCs w:val="20"/>
    </w:rPr>
  </w:style>
  <w:style w:type="character" w:customStyle="1" w:styleId="Char9">
    <w:name w:val="页眉 Char"/>
    <w:basedOn w:val="a1"/>
    <w:link w:val="ae"/>
    <w:uiPriority w:val="99"/>
    <w:locked/>
    <w:rsid w:val="00BF4057"/>
    <w:rPr>
      <w:rFonts w:ascii="MS Sans Serif" w:hAnsi="MS Sans Serif" w:cs="Times New Roman"/>
      <w:sz w:val="18"/>
    </w:rPr>
  </w:style>
  <w:style w:type="paragraph" w:styleId="10">
    <w:name w:val="toc 1"/>
    <w:basedOn w:val="a0"/>
    <w:next w:val="a0"/>
    <w:uiPriority w:val="99"/>
    <w:rsid w:val="00BF4057"/>
    <w:rPr>
      <w:rFonts w:ascii="Cambria" w:hAnsi="Cambria"/>
      <w:sz w:val="24"/>
    </w:rPr>
  </w:style>
  <w:style w:type="paragraph" w:styleId="32">
    <w:name w:val="Body Text Indent 3"/>
    <w:basedOn w:val="a0"/>
    <w:link w:val="3Char1"/>
    <w:uiPriority w:val="99"/>
    <w:rsid w:val="00BF4057"/>
    <w:pPr>
      <w:autoSpaceDE w:val="0"/>
      <w:autoSpaceDN w:val="0"/>
      <w:adjustRightInd w:val="0"/>
      <w:ind w:firstLine="420"/>
      <w:jc w:val="left"/>
    </w:pPr>
    <w:rPr>
      <w:rFonts w:ascii="宋体"/>
      <w:b/>
      <w:bCs/>
      <w:kern w:val="0"/>
      <w:sz w:val="24"/>
    </w:rPr>
  </w:style>
  <w:style w:type="character" w:customStyle="1" w:styleId="3Char1">
    <w:name w:val="正文文本缩进 3 Char"/>
    <w:basedOn w:val="a1"/>
    <w:link w:val="32"/>
    <w:uiPriority w:val="99"/>
    <w:semiHidden/>
    <w:locked/>
    <w:rsid w:val="00EE1A19"/>
    <w:rPr>
      <w:rFonts w:cs="Times New Roman"/>
      <w:sz w:val="16"/>
      <w:szCs w:val="16"/>
    </w:rPr>
  </w:style>
  <w:style w:type="paragraph" w:styleId="21">
    <w:name w:val="toc 2"/>
    <w:basedOn w:val="a0"/>
    <w:next w:val="a0"/>
    <w:uiPriority w:val="99"/>
    <w:rsid w:val="00BF4057"/>
    <w:pPr>
      <w:ind w:leftChars="200" w:left="420"/>
    </w:pPr>
    <w:rPr>
      <w:rFonts w:ascii="Cambria" w:hAnsi="Cambria"/>
      <w:sz w:val="24"/>
    </w:rPr>
  </w:style>
  <w:style w:type="paragraph" w:styleId="22">
    <w:name w:val="Body Text 2"/>
    <w:basedOn w:val="a0"/>
    <w:link w:val="2Char1"/>
    <w:uiPriority w:val="99"/>
    <w:rsid w:val="00BF4057"/>
    <w:rPr>
      <w:b/>
      <w:bCs/>
    </w:rPr>
  </w:style>
  <w:style w:type="character" w:customStyle="1" w:styleId="2Char1">
    <w:name w:val="正文文本 2 Char"/>
    <w:basedOn w:val="a1"/>
    <w:link w:val="22"/>
    <w:uiPriority w:val="99"/>
    <w:semiHidden/>
    <w:locked/>
    <w:rsid w:val="00EE1A19"/>
    <w:rPr>
      <w:rFonts w:cs="Times New Roman"/>
      <w:sz w:val="24"/>
      <w:szCs w:val="24"/>
    </w:rPr>
  </w:style>
  <w:style w:type="paragraph" w:styleId="af">
    <w:name w:val="Normal (Web)"/>
    <w:basedOn w:val="a0"/>
    <w:uiPriority w:val="99"/>
    <w:rsid w:val="00BF4057"/>
    <w:pPr>
      <w:widowControl/>
      <w:spacing w:before="100" w:beforeAutospacing="1" w:after="100" w:afterAutospacing="1"/>
      <w:jc w:val="left"/>
    </w:pPr>
    <w:rPr>
      <w:rFonts w:ascii="Times" w:hAnsi="Times"/>
      <w:kern w:val="0"/>
      <w:sz w:val="20"/>
      <w:szCs w:val="20"/>
    </w:rPr>
  </w:style>
  <w:style w:type="character" w:styleId="af0">
    <w:name w:val="page number"/>
    <w:basedOn w:val="a1"/>
    <w:uiPriority w:val="99"/>
    <w:rsid w:val="00BF4057"/>
    <w:rPr>
      <w:rFonts w:cs="Times New Roman"/>
    </w:rPr>
  </w:style>
  <w:style w:type="character" w:styleId="af1">
    <w:name w:val="FollowedHyperlink"/>
    <w:basedOn w:val="a1"/>
    <w:uiPriority w:val="99"/>
    <w:rsid w:val="00BF4057"/>
    <w:rPr>
      <w:rFonts w:cs="Times New Roman"/>
      <w:color w:val="800080"/>
      <w:u w:val="single"/>
    </w:rPr>
  </w:style>
  <w:style w:type="character" w:styleId="af2">
    <w:name w:val="Hyperlink"/>
    <w:basedOn w:val="a1"/>
    <w:uiPriority w:val="99"/>
    <w:rsid w:val="00BF4057"/>
    <w:rPr>
      <w:rFonts w:cs="Times New Roman"/>
      <w:color w:val="0000FF"/>
      <w:u w:val="single"/>
    </w:rPr>
  </w:style>
  <w:style w:type="character" w:styleId="af3">
    <w:name w:val="annotation reference"/>
    <w:basedOn w:val="a1"/>
    <w:uiPriority w:val="99"/>
    <w:semiHidden/>
    <w:rsid w:val="00BF4057"/>
    <w:rPr>
      <w:rFonts w:cs="Times New Roman"/>
      <w:sz w:val="21"/>
    </w:rPr>
  </w:style>
  <w:style w:type="table" w:styleId="af4">
    <w:name w:val="Table Grid"/>
    <w:basedOn w:val="a2"/>
    <w:uiPriority w:val="99"/>
    <w:rsid w:val="00BF405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标4"/>
    <w:basedOn w:val="33"/>
    <w:uiPriority w:val="99"/>
    <w:rsid w:val="00BF4057"/>
    <w:pPr>
      <w:tabs>
        <w:tab w:val="left" w:pos="360"/>
        <w:tab w:val="left" w:pos="720"/>
        <w:tab w:val="left" w:pos="1680"/>
      </w:tabs>
      <w:spacing w:before="120"/>
      <w:ind w:left="1680" w:hanging="420"/>
      <w:outlineLvl w:val="3"/>
    </w:pPr>
  </w:style>
  <w:style w:type="paragraph" w:customStyle="1" w:styleId="33">
    <w:name w:val="标3"/>
    <w:basedOn w:val="a0"/>
    <w:uiPriority w:val="99"/>
    <w:rsid w:val="00BF4057"/>
    <w:pPr>
      <w:tabs>
        <w:tab w:val="left" w:pos="425"/>
      </w:tabs>
      <w:adjustRightInd w:val="0"/>
      <w:snapToGrid w:val="0"/>
      <w:spacing w:beforeLines="50"/>
      <w:ind w:left="425" w:hanging="425"/>
      <w:outlineLvl w:val="2"/>
    </w:pPr>
    <w:rPr>
      <w:rFonts w:ascii="Arial Narrow" w:eastAsia="仿宋_GB2312" w:hAnsi="Arial Narrow"/>
      <w:sz w:val="24"/>
      <w:szCs w:val="20"/>
    </w:rPr>
  </w:style>
  <w:style w:type="paragraph" w:customStyle="1" w:styleId="CharCharCharChar">
    <w:name w:val="Char Char Char Char"/>
    <w:basedOn w:val="a0"/>
    <w:uiPriority w:val="99"/>
    <w:rsid w:val="00BF4057"/>
    <w:pPr>
      <w:widowControl/>
      <w:spacing w:after="160" w:line="240" w:lineRule="exact"/>
      <w:jc w:val="left"/>
    </w:pPr>
    <w:rPr>
      <w:rFonts w:ascii="Verdana" w:eastAsia="仿宋_GB2312" w:hAnsi="Verdana"/>
      <w:kern w:val="0"/>
      <w:sz w:val="24"/>
      <w:szCs w:val="20"/>
      <w:lang w:eastAsia="en-US"/>
    </w:rPr>
  </w:style>
  <w:style w:type="paragraph" w:customStyle="1" w:styleId="af5">
    <w:name w:val="表中"/>
    <w:basedOn w:val="a0"/>
    <w:uiPriority w:val="99"/>
    <w:rsid w:val="00BF4057"/>
    <w:pPr>
      <w:adjustRightInd w:val="0"/>
      <w:spacing w:line="360" w:lineRule="atLeast"/>
      <w:jc w:val="center"/>
      <w:textAlignment w:val="baseline"/>
    </w:pPr>
    <w:rPr>
      <w:kern w:val="0"/>
      <w:szCs w:val="20"/>
    </w:rPr>
  </w:style>
  <w:style w:type="paragraph" w:customStyle="1" w:styleId="CharCharCharChar1">
    <w:name w:val="Char Char Char Char1"/>
    <w:basedOn w:val="a0"/>
    <w:uiPriority w:val="99"/>
    <w:rsid w:val="00BF4057"/>
    <w:pPr>
      <w:widowControl/>
      <w:spacing w:after="160" w:line="240" w:lineRule="exact"/>
      <w:jc w:val="center"/>
    </w:pPr>
    <w:rPr>
      <w:rFonts w:ascii="黑体" w:eastAsia="黑体" w:hAnsi="Verdana"/>
      <w:kern w:val="0"/>
      <w:sz w:val="32"/>
      <w:szCs w:val="32"/>
      <w:lang w:eastAsia="en-US"/>
    </w:rPr>
  </w:style>
  <w:style w:type="paragraph" w:customStyle="1" w:styleId="CharChar1CharCharCharCharCharChar">
    <w:name w:val="Char Char1 Char Char Char Char Char Char"/>
    <w:basedOn w:val="a0"/>
    <w:uiPriority w:val="99"/>
    <w:rsid w:val="00BF4057"/>
    <w:pPr>
      <w:widowControl/>
      <w:spacing w:after="160" w:line="240" w:lineRule="exact"/>
      <w:jc w:val="left"/>
    </w:pPr>
    <w:rPr>
      <w:rFonts w:ascii="Verdana" w:eastAsia="仿宋_GB2312" w:hAnsi="Verdana"/>
      <w:kern w:val="0"/>
      <w:sz w:val="24"/>
      <w:szCs w:val="20"/>
      <w:lang w:eastAsia="en-US"/>
    </w:rPr>
  </w:style>
  <w:style w:type="paragraph" w:customStyle="1" w:styleId="-11">
    <w:name w:val="彩色列表 - 强调文字颜色 11"/>
    <w:basedOn w:val="a0"/>
    <w:link w:val="-1"/>
    <w:uiPriority w:val="99"/>
    <w:rsid w:val="00BF4057"/>
    <w:pPr>
      <w:ind w:left="720"/>
      <w:contextualSpacing/>
    </w:pPr>
    <w:rPr>
      <w:sz w:val="24"/>
      <w:szCs w:val="20"/>
      <w:lang/>
    </w:rPr>
  </w:style>
  <w:style w:type="character" w:customStyle="1" w:styleId="unnamed21">
    <w:name w:val="unnamed21"/>
    <w:uiPriority w:val="99"/>
    <w:rsid w:val="00BF4057"/>
    <w:rPr>
      <w:rFonts w:ascii="Tahoma" w:eastAsia="宋体" w:hAnsi="Tahoma"/>
      <w:color w:val="CC6633"/>
      <w:kern w:val="2"/>
      <w:sz w:val="24"/>
      <w:u w:val="none"/>
      <w:lang w:val="en-US" w:eastAsia="zh-CN"/>
    </w:rPr>
  </w:style>
  <w:style w:type="paragraph" w:customStyle="1" w:styleId="My">
    <w:name w:val="My正文"/>
    <w:basedOn w:val="a0"/>
    <w:uiPriority w:val="99"/>
    <w:rsid w:val="00BF4057"/>
    <w:pPr>
      <w:adjustRightInd w:val="0"/>
      <w:spacing w:before="120" w:line="360" w:lineRule="auto"/>
      <w:ind w:firstLine="567"/>
    </w:pPr>
    <w:rPr>
      <w:rFonts w:ascii="Arial" w:hAnsi="Arial"/>
      <w:kern w:val="0"/>
      <w:sz w:val="24"/>
      <w:szCs w:val="20"/>
    </w:rPr>
  </w:style>
  <w:style w:type="character" w:customStyle="1" w:styleId="-1">
    <w:name w:val="彩色列表 - 强调文字颜色 1字符"/>
    <w:link w:val="-11"/>
    <w:uiPriority w:val="99"/>
    <w:locked/>
    <w:rsid w:val="00BF4057"/>
    <w:rPr>
      <w:kern w:val="2"/>
      <w:sz w:val="24"/>
    </w:rPr>
  </w:style>
  <w:style w:type="paragraph" w:customStyle="1" w:styleId="Default">
    <w:name w:val="Default"/>
    <w:uiPriority w:val="99"/>
    <w:rsid w:val="00BF4057"/>
    <w:pPr>
      <w:widowControl w:val="0"/>
      <w:autoSpaceDE w:val="0"/>
      <w:autoSpaceDN w:val="0"/>
      <w:adjustRightInd w:val="0"/>
    </w:pPr>
    <w:rPr>
      <w:rFonts w:ascii="宋体" w:hAnsi="宋体" w:cs="宋体"/>
      <w:color w:val="000000"/>
      <w:sz w:val="24"/>
      <w:szCs w:val="24"/>
    </w:rPr>
  </w:style>
  <w:style w:type="paragraph" w:customStyle="1" w:styleId="TOCHeading1">
    <w:name w:val="TOC Heading1"/>
    <w:basedOn w:val="1"/>
    <w:next w:val="a0"/>
    <w:uiPriority w:val="99"/>
    <w:rsid w:val="00BF4057"/>
    <w:pPr>
      <w:keepLines/>
      <w:widowControl/>
      <w:autoSpaceDE/>
      <w:autoSpaceDN/>
      <w:adjustRightInd/>
      <w:spacing w:before="480" w:line="276" w:lineRule="auto"/>
      <w:jc w:val="left"/>
      <w:outlineLvl w:val="9"/>
    </w:pPr>
    <w:rPr>
      <w:rFonts w:ascii="Calibri" w:hAnsi="Calibri"/>
      <w:color w:val="365F91"/>
      <w:sz w:val="28"/>
      <w:szCs w:val="28"/>
    </w:rPr>
  </w:style>
  <w:style w:type="paragraph" w:customStyle="1" w:styleId="23">
    <w:name w:val="样式2"/>
    <w:basedOn w:val="3"/>
    <w:uiPriority w:val="99"/>
    <w:rsid w:val="00BF4057"/>
    <w:pPr>
      <w:spacing w:before="0" w:after="0" w:line="240" w:lineRule="auto"/>
    </w:pPr>
    <w:rPr>
      <w:sz w:val="28"/>
      <w:szCs w:val="28"/>
    </w:rPr>
  </w:style>
  <w:style w:type="paragraph" w:customStyle="1" w:styleId="a">
    <w:name w:val="本正文"/>
    <w:basedOn w:val="a0"/>
    <w:uiPriority w:val="99"/>
    <w:rsid w:val="00BF4057"/>
    <w:pPr>
      <w:numPr>
        <w:numId w:val="2"/>
      </w:numPr>
      <w:adjustRightInd w:val="0"/>
      <w:snapToGrid w:val="0"/>
      <w:spacing w:line="360" w:lineRule="auto"/>
      <w:jc w:val="left"/>
      <w:textAlignment w:val="baseline"/>
    </w:pPr>
    <w:rPr>
      <w:rFonts w:ascii="仿宋_GB2312" w:eastAsia="仿宋_GB2312" w:hAnsi="Arial"/>
      <w:kern w:val="0"/>
      <w:sz w:val="30"/>
      <w:szCs w:val="30"/>
    </w:rPr>
  </w:style>
  <w:style w:type="paragraph" w:customStyle="1" w:styleId="NotSortedNumbering1">
    <w:name w:val="NotSortedNumbering1"/>
    <w:basedOn w:val="a0"/>
    <w:uiPriority w:val="99"/>
    <w:rsid w:val="00BF4057"/>
    <w:pPr>
      <w:spacing w:before="120" w:line="288" w:lineRule="auto"/>
      <w:ind w:left="1701" w:hanging="453"/>
    </w:pPr>
    <w:rPr>
      <w:rFonts w:ascii="Arial" w:hAnsi="Arial"/>
      <w:kern w:val="44"/>
      <w:szCs w:val="44"/>
    </w:rPr>
  </w:style>
  <w:style w:type="character" w:customStyle="1" w:styleId="BookTitle1">
    <w:name w:val="Book Title1"/>
    <w:uiPriority w:val="99"/>
    <w:rsid w:val="00BF4057"/>
    <w:rPr>
      <w:b/>
      <w:smallCaps/>
      <w:spacing w:val="5"/>
    </w:rPr>
  </w:style>
  <w:style w:type="character" w:customStyle="1" w:styleId="Char1">
    <w:name w:val="正文缩进 Char"/>
    <w:link w:val="a6"/>
    <w:uiPriority w:val="99"/>
    <w:locked/>
    <w:rsid w:val="00BF4057"/>
    <w:rPr>
      <w:kern w:val="2"/>
      <w:sz w:val="24"/>
    </w:rPr>
  </w:style>
  <w:style w:type="paragraph" w:customStyle="1" w:styleId="Revision1">
    <w:name w:val="Revision1"/>
    <w:hidden/>
    <w:uiPriority w:val="99"/>
    <w:rsid w:val="00BF4057"/>
    <w:rPr>
      <w:kern w:val="2"/>
      <w:sz w:val="21"/>
      <w:szCs w:val="24"/>
    </w:rPr>
  </w:style>
  <w:style w:type="paragraph" w:styleId="af6">
    <w:name w:val="List Paragraph"/>
    <w:basedOn w:val="a0"/>
    <w:uiPriority w:val="99"/>
    <w:qFormat/>
    <w:rsid w:val="00BF4057"/>
    <w:pPr>
      <w:ind w:firstLineChars="200" w:firstLine="420"/>
    </w:pPr>
  </w:style>
  <w:style w:type="paragraph" w:customStyle="1" w:styleId="11">
    <w:name w:val="列出段落1"/>
    <w:basedOn w:val="a0"/>
    <w:uiPriority w:val="99"/>
    <w:rsid w:val="00BF405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21</Pages>
  <Words>1277</Words>
  <Characters>7285</Characters>
  <Application>Microsoft Office Word</Application>
  <DocSecurity>0</DocSecurity>
  <Lines>60</Lines>
  <Paragraphs>17</Paragraphs>
  <ScaleCrop>false</ScaleCrop>
  <Company>ad</Company>
  <LinksUpToDate>false</LinksUpToDate>
  <CharactersWithSpaces>8545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总 目 录</dc:title>
  <dc:subject/>
  <dc:creator>Jins</dc:creator>
  <cp:keywords/>
  <dc:description/>
  <cp:lastModifiedBy>Administrator</cp:lastModifiedBy>
  <cp:revision>11</cp:revision>
  <cp:lastPrinted>2017-12-06T03:12:00Z</cp:lastPrinted>
  <dcterms:created xsi:type="dcterms:W3CDTF">2017-12-06T06:45:00Z</dcterms:created>
  <dcterms:modified xsi:type="dcterms:W3CDTF">2017-12-07T07:57:00Z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